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21" w:rsidRPr="001949F4" w:rsidRDefault="00AE3F21" w:rsidP="007550DA">
      <w:pPr>
        <w:pStyle w:val="Heading1"/>
        <w:rPr>
          <w:sz w:val="20"/>
        </w:rPr>
      </w:pPr>
    </w:p>
    <w:p w:rsidR="00EE0387" w:rsidRPr="0023572D" w:rsidRDefault="003D450B" w:rsidP="0023572D">
      <w:pPr>
        <w:pStyle w:val="Heading1"/>
        <w:rPr>
          <w:sz w:val="20"/>
        </w:rPr>
      </w:pPr>
      <w:r w:rsidRPr="001949F4">
        <w:rPr>
          <w:sz w:val="20"/>
        </w:rPr>
        <w:t>Content and Achievement Standards</w:t>
      </w:r>
    </w:p>
    <w:p w:rsidR="00B17A40" w:rsidRDefault="00B17A40" w:rsidP="00F664A2">
      <w:pPr>
        <w:pStyle w:val="ListParagraph"/>
        <w:numPr>
          <w:ilvl w:val="0"/>
          <w:numId w:val="14"/>
        </w:numPr>
        <w:rPr>
          <w:sz w:val="20"/>
        </w:rPr>
      </w:pPr>
      <w:r>
        <w:rPr>
          <w:sz w:val="20"/>
        </w:rPr>
        <w:t>National Standard 1: Singing, alone and with others, a varied repertoire of music.</w:t>
      </w:r>
    </w:p>
    <w:p w:rsidR="00B17A40" w:rsidRDefault="00B17A40" w:rsidP="00B17A40">
      <w:pPr>
        <w:pStyle w:val="ListParagraph"/>
        <w:rPr>
          <w:sz w:val="20"/>
        </w:rPr>
      </w:pPr>
    </w:p>
    <w:p w:rsidR="00816A87" w:rsidRDefault="00BF7131" w:rsidP="00F664A2">
      <w:pPr>
        <w:pStyle w:val="ListParagraph"/>
        <w:numPr>
          <w:ilvl w:val="0"/>
          <w:numId w:val="14"/>
        </w:numPr>
        <w:rPr>
          <w:sz w:val="20"/>
        </w:rPr>
      </w:pPr>
      <w:r w:rsidRPr="001949F4">
        <w:rPr>
          <w:sz w:val="20"/>
        </w:rPr>
        <w:t xml:space="preserve">National </w:t>
      </w:r>
      <w:r w:rsidR="00F664A2" w:rsidRPr="001949F4">
        <w:rPr>
          <w:sz w:val="20"/>
        </w:rPr>
        <w:t>Standard 2</w:t>
      </w:r>
      <w:r w:rsidR="005F4C3D">
        <w:rPr>
          <w:sz w:val="20"/>
        </w:rPr>
        <w:t>(</w:t>
      </w:r>
      <w:r w:rsidR="00816A87">
        <w:rPr>
          <w:sz w:val="20"/>
        </w:rPr>
        <w:t xml:space="preserve">a, </w:t>
      </w:r>
      <w:r w:rsidR="005F4C3D">
        <w:rPr>
          <w:sz w:val="20"/>
        </w:rPr>
        <w:t>b</w:t>
      </w:r>
      <w:r w:rsidRPr="001949F4">
        <w:rPr>
          <w:sz w:val="20"/>
        </w:rPr>
        <w:t>)</w:t>
      </w:r>
      <w:r w:rsidR="007A1650" w:rsidRPr="001949F4">
        <w:rPr>
          <w:sz w:val="20"/>
        </w:rPr>
        <w:t xml:space="preserve">: </w:t>
      </w:r>
      <w:r w:rsidR="00F664A2" w:rsidRPr="001949F4">
        <w:rPr>
          <w:sz w:val="20"/>
        </w:rPr>
        <w:t>Performing on instruments, alone and with others, a varied repertoire of music.</w:t>
      </w:r>
    </w:p>
    <w:p w:rsidR="005F4C3D" w:rsidRDefault="00816A87" w:rsidP="00816A87">
      <w:pPr>
        <w:pStyle w:val="ListParagraph"/>
        <w:numPr>
          <w:ilvl w:val="1"/>
          <w:numId w:val="14"/>
        </w:numPr>
        <w:rPr>
          <w:sz w:val="20"/>
        </w:rPr>
      </w:pPr>
      <w:r>
        <w:rPr>
          <w:sz w:val="20"/>
        </w:rPr>
        <w:t>“P</w:t>
      </w:r>
      <w:r w:rsidRPr="00816A87">
        <w:rPr>
          <w:sz w:val="20"/>
        </w:rPr>
        <w:t>erform on at least one instrument 1 accurately and independently, alone and in small and large ensembles, with good posture, good playing position, and good breath, bow, or stick control</w:t>
      </w:r>
      <w:r>
        <w:rPr>
          <w:sz w:val="20"/>
        </w:rPr>
        <w:t>.”</w:t>
      </w:r>
    </w:p>
    <w:p w:rsidR="00816A87" w:rsidRDefault="005F4C3D" w:rsidP="005F4C3D">
      <w:pPr>
        <w:pStyle w:val="ListParagraph"/>
        <w:numPr>
          <w:ilvl w:val="0"/>
          <w:numId w:val="20"/>
        </w:numPr>
        <w:rPr>
          <w:sz w:val="20"/>
        </w:rPr>
      </w:pPr>
      <w:r w:rsidRPr="005F4C3D">
        <w:rPr>
          <w:sz w:val="20"/>
        </w:rPr>
        <w:t>“</w:t>
      </w:r>
      <w:r>
        <w:rPr>
          <w:sz w:val="20"/>
        </w:rPr>
        <w:t>P</w:t>
      </w:r>
      <w:r w:rsidRPr="005F4C3D">
        <w:rPr>
          <w:sz w:val="20"/>
        </w:rPr>
        <w:t>erform with expression and technical accuracy on at least one string, wind, percussion, or *classroom instrument</w:t>
      </w:r>
      <w:r w:rsidR="00816A87">
        <w:rPr>
          <w:sz w:val="20"/>
        </w:rPr>
        <w:t>s:</w:t>
      </w:r>
      <w:r w:rsidRPr="005F4C3D">
        <w:rPr>
          <w:sz w:val="20"/>
        </w:rPr>
        <w:t xml:space="preserve"> a repertoire of instrumental literature with a level of difficulty of 2, on a scale of 1 to 6</w:t>
      </w:r>
      <w:r>
        <w:rPr>
          <w:sz w:val="20"/>
        </w:rPr>
        <w:t>.</w:t>
      </w:r>
      <w:r w:rsidRPr="005F4C3D">
        <w:rPr>
          <w:sz w:val="20"/>
        </w:rPr>
        <w:t>”</w:t>
      </w:r>
    </w:p>
    <w:p w:rsidR="00BF7131" w:rsidRPr="00F024C2" w:rsidRDefault="00BF7131" w:rsidP="00F024C2">
      <w:pPr>
        <w:rPr>
          <w:sz w:val="20"/>
        </w:rPr>
      </w:pPr>
    </w:p>
    <w:p w:rsidR="005F4C3D" w:rsidRDefault="00BF7131" w:rsidP="005F4C3D">
      <w:pPr>
        <w:pStyle w:val="ListParagraph"/>
        <w:numPr>
          <w:ilvl w:val="0"/>
          <w:numId w:val="14"/>
        </w:numPr>
        <w:rPr>
          <w:sz w:val="20"/>
        </w:rPr>
      </w:pPr>
      <w:r w:rsidRPr="005F4C3D">
        <w:rPr>
          <w:sz w:val="20"/>
        </w:rPr>
        <w:t xml:space="preserve">National </w:t>
      </w:r>
      <w:r w:rsidR="00AA4F6E" w:rsidRPr="005F4C3D">
        <w:rPr>
          <w:sz w:val="20"/>
        </w:rPr>
        <w:t>Standard 5</w:t>
      </w:r>
      <w:r w:rsidRPr="005F4C3D">
        <w:rPr>
          <w:sz w:val="20"/>
        </w:rPr>
        <w:t>(a</w:t>
      </w:r>
      <w:r w:rsidR="00F024C2">
        <w:rPr>
          <w:sz w:val="20"/>
        </w:rPr>
        <w:t>, c</w:t>
      </w:r>
      <w:r w:rsidRPr="005F4C3D">
        <w:rPr>
          <w:sz w:val="20"/>
        </w:rPr>
        <w:t>)</w:t>
      </w:r>
      <w:r w:rsidR="00AA4F6E" w:rsidRPr="005F4C3D">
        <w:rPr>
          <w:sz w:val="20"/>
        </w:rPr>
        <w:t>: Reading and notating music.</w:t>
      </w:r>
    </w:p>
    <w:p w:rsidR="005F4C3D" w:rsidRDefault="005F4C3D" w:rsidP="005F4C3D">
      <w:pPr>
        <w:pStyle w:val="ListParagraph"/>
        <w:numPr>
          <w:ilvl w:val="1"/>
          <w:numId w:val="14"/>
        </w:numPr>
        <w:rPr>
          <w:sz w:val="20"/>
        </w:rPr>
      </w:pPr>
      <w:r>
        <w:rPr>
          <w:sz w:val="20"/>
        </w:rPr>
        <w:t>“R</w:t>
      </w:r>
      <w:r w:rsidRPr="005F4C3D">
        <w:rPr>
          <w:sz w:val="20"/>
        </w:rPr>
        <w:t>ead whole, half, quarter, eighth, sixteenth, an</w:t>
      </w:r>
      <w:r w:rsidR="0033299B">
        <w:rPr>
          <w:sz w:val="20"/>
        </w:rPr>
        <w:t>d dotted notes and rests in 2/4</w:t>
      </w:r>
      <w:r w:rsidRPr="005F4C3D">
        <w:rPr>
          <w:sz w:val="20"/>
        </w:rPr>
        <w:t>, 3/4, 4/</w:t>
      </w:r>
      <w:r w:rsidR="005D2D16" w:rsidRPr="005F4C3D">
        <w:rPr>
          <w:sz w:val="20"/>
        </w:rPr>
        <w:t>4,</w:t>
      </w:r>
      <w:r w:rsidR="005D2D16">
        <w:rPr>
          <w:sz w:val="20"/>
        </w:rPr>
        <w:t xml:space="preserve"> 6/8, 3/8</w:t>
      </w:r>
      <w:r w:rsidRPr="005F4C3D">
        <w:rPr>
          <w:sz w:val="20"/>
        </w:rPr>
        <w:t xml:space="preserve">, and </w:t>
      </w:r>
      <w:proofErr w:type="spellStart"/>
      <w:r w:rsidRPr="005F4C3D">
        <w:rPr>
          <w:sz w:val="20"/>
        </w:rPr>
        <w:t>alla</w:t>
      </w:r>
      <w:proofErr w:type="spellEnd"/>
      <w:r w:rsidRPr="005F4C3D">
        <w:rPr>
          <w:sz w:val="20"/>
        </w:rPr>
        <w:t xml:space="preserve"> </w:t>
      </w:r>
      <w:proofErr w:type="spellStart"/>
      <w:r w:rsidRPr="005F4C3D">
        <w:rPr>
          <w:sz w:val="20"/>
        </w:rPr>
        <w:t>breve</w:t>
      </w:r>
      <w:proofErr w:type="spellEnd"/>
      <w:r w:rsidRPr="005F4C3D">
        <w:rPr>
          <w:sz w:val="20"/>
        </w:rPr>
        <w:t xml:space="preserve"> meter signatures</w:t>
      </w:r>
      <w:r>
        <w:rPr>
          <w:sz w:val="20"/>
        </w:rPr>
        <w:t>.”</w:t>
      </w:r>
    </w:p>
    <w:p w:rsidR="00816A87" w:rsidRDefault="005F4C3D" w:rsidP="00816A87">
      <w:pPr>
        <w:pStyle w:val="ListParagraph"/>
        <w:numPr>
          <w:ilvl w:val="2"/>
          <w:numId w:val="14"/>
        </w:numPr>
        <w:rPr>
          <w:sz w:val="20"/>
        </w:rPr>
      </w:pPr>
      <w:r w:rsidRPr="005F4C3D">
        <w:rPr>
          <w:sz w:val="20"/>
        </w:rPr>
        <w:t>“</w:t>
      </w:r>
      <w:r>
        <w:rPr>
          <w:sz w:val="20"/>
        </w:rPr>
        <w:t>I</w:t>
      </w:r>
      <w:r w:rsidRPr="005F4C3D">
        <w:rPr>
          <w:sz w:val="20"/>
        </w:rPr>
        <w:t>dentify and define standard notation symbols for pitch, rhythm, dynamics, tempo, articulation, and expression</w:t>
      </w:r>
      <w:r w:rsidR="00086198">
        <w:rPr>
          <w:sz w:val="20"/>
        </w:rPr>
        <w:t>.</w:t>
      </w:r>
      <w:r w:rsidR="00816A87">
        <w:rPr>
          <w:sz w:val="20"/>
        </w:rPr>
        <w:t>”</w:t>
      </w:r>
    </w:p>
    <w:p w:rsidR="00F024C2" w:rsidRDefault="00F024C2" w:rsidP="00F024C2">
      <w:pPr>
        <w:pStyle w:val="ListParagraph"/>
        <w:rPr>
          <w:sz w:val="20"/>
        </w:rPr>
      </w:pPr>
    </w:p>
    <w:p w:rsidR="00F024C2" w:rsidRDefault="00F024C2" w:rsidP="00CF109E">
      <w:pPr>
        <w:pStyle w:val="ListParagraph"/>
        <w:numPr>
          <w:ilvl w:val="0"/>
          <w:numId w:val="14"/>
        </w:numPr>
        <w:rPr>
          <w:sz w:val="20"/>
        </w:rPr>
      </w:pPr>
      <w:r>
        <w:rPr>
          <w:sz w:val="20"/>
        </w:rPr>
        <w:t xml:space="preserve">National Standard 6 (a, b): </w:t>
      </w:r>
      <w:r w:rsidR="00CF109E">
        <w:rPr>
          <w:sz w:val="20"/>
        </w:rPr>
        <w:t>L</w:t>
      </w:r>
      <w:r>
        <w:rPr>
          <w:sz w:val="20"/>
        </w:rPr>
        <w:t>istening to, analyzing, and describing music.</w:t>
      </w:r>
    </w:p>
    <w:p w:rsidR="00F024C2" w:rsidRDefault="00F024C2" w:rsidP="00F024C2">
      <w:pPr>
        <w:pStyle w:val="ListParagraph"/>
        <w:numPr>
          <w:ilvl w:val="1"/>
          <w:numId w:val="14"/>
        </w:numPr>
        <w:rPr>
          <w:sz w:val="20"/>
        </w:rPr>
      </w:pPr>
      <w:r>
        <w:rPr>
          <w:sz w:val="20"/>
        </w:rPr>
        <w:t>“Describe specific music events in a given aural example, using appropriate terminology.”</w:t>
      </w:r>
    </w:p>
    <w:p w:rsidR="00F024C2" w:rsidRDefault="00F024C2" w:rsidP="00F024C2">
      <w:pPr>
        <w:pStyle w:val="ListParagraph"/>
        <w:numPr>
          <w:ilvl w:val="1"/>
          <w:numId w:val="14"/>
        </w:numPr>
        <w:rPr>
          <w:sz w:val="20"/>
        </w:rPr>
      </w:pPr>
      <w:r>
        <w:rPr>
          <w:sz w:val="20"/>
        </w:rPr>
        <w:t>“Analyze the uses of elements of music in aural examples representing diverse genres and cultures.”</w:t>
      </w:r>
    </w:p>
    <w:p w:rsidR="00F024C2" w:rsidRDefault="00F024C2" w:rsidP="00F024C2">
      <w:pPr>
        <w:pStyle w:val="ListParagraph"/>
        <w:rPr>
          <w:sz w:val="20"/>
        </w:rPr>
      </w:pPr>
    </w:p>
    <w:p w:rsidR="00F024C2" w:rsidRDefault="00F024C2" w:rsidP="00CF109E">
      <w:pPr>
        <w:pStyle w:val="ListParagraph"/>
        <w:numPr>
          <w:ilvl w:val="0"/>
          <w:numId w:val="14"/>
        </w:numPr>
        <w:rPr>
          <w:sz w:val="20"/>
        </w:rPr>
      </w:pPr>
      <w:r>
        <w:rPr>
          <w:sz w:val="20"/>
        </w:rPr>
        <w:t>National Standard 7: Evaluating music and music performances.</w:t>
      </w:r>
    </w:p>
    <w:p w:rsidR="00F024C2" w:rsidRDefault="00F024C2" w:rsidP="00F024C2">
      <w:pPr>
        <w:pStyle w:val="ListParagraph"/>
        <w:rPr>
          <w:sz w:val="20"/>
        </w:rPr>
      </w:pPr>
    </w:p>
    <w:p w:rsidR="00A73C6B" w:rsidRPr="00A73C6B" w:rsidRDefault="00F024C2" w:rsidP="00A73C6B">
      <w:pPr>
        <w:pStyle w:val="ListParagraph"/>
        <w:numPr>
          <w:ilvl w:val="0"/>
          <w:numId w:val="14"/>
        </w:numPr>
        <w:rPr>
          <w:sz w:val="20"/>
        </w:rPr>
      </w:pPr>
      <w:r>
        <w:rPr>
          <w:sz w:val="20"/>
        </w:rPr>
        <w:t>National Standard 9</w:t>
      </w:r>
      <w:r w:rsidR="00A73C6B">
        <w:rPr>
          <w:sz w:val="20"/>
        </w:rPr>
        <w:t xml:space="preserve"> (a)</w:t>
      </w:r>
      <w:r>
        <w:rPr>
          <w:sz w:val="20"/>
        </w:rPr>
        <w:t xml:space="preserve">: </w:t>
      </w:r>
      <w:r w:rsidRPr="00F024C2">
        <w:rPr>
          <w:sz w:val="20"/>
        </w:rPr>
        <w:t>Understanding music in relation to history and culture</w:t>
      </w:r>
      <w:r>
        <w:rPr>
          <w:sz w:val="20"/>
        </w:rPr>
        <w:t>.</w:t>
      </w:r>
    </w:p>
    <w:p w:rsidR="00816A87" w:rsidRPr="00A73C6B" w:rsidRDefault="00A73C6B" w:rsidP="00A73C6B">
      <w:pPr>
        <w:pStyle w:val="ListParagraph"/>
        <w:numPr>
          <w:ilvl w:val="1"/>
          <w:numId w:val="14"/>
        </w:numPr>
        <w:rPr>
          <w:sz w:val="20"/>
        </w:rPr>
      </w:pPr>
      <w:r>
        <w:rPr>
          <w:sz w:val="20"/>
        </w:rPr>
        <w:t>“Describe distinguishing characteristics of representative music genres and styles from a variety of cultures”</w:t>
      </w:r>
    </w:p>
    <w:p w:rsidR="007850DE" w:rsidRPr="00A41C7B" w:rsidRDefault="007850DE" w:rsidP="00A41C7B">
      <w:pPr>
        <w:rPr>
          <w:sz w:val="20"/>
        </w:rPr>
      </w:pPr>
    </w:p>
    <w:p w:rsidR="008C74BE" w:rsidRPr="0023572D" w:rsidRDefault="003D450B" w:rsidP="0023572D">
      <w:pPr>
        <w:pStyle w:val="Heading1"/>
        <w:rPr>
          <w:sz w:val="20"/>
        </w:rPr>
      </w:pPr>
      <w:r w:rsidRPr="001949F4">
        <w:rPr>
          <w:sz w:val="20"/>
        </w:rPr>
        <w:t>Objectives</w:t>
      </w:r>
    </w:p>
    <w:p w:rsidR="00A41C7B" w:rsidRDefault="001C7492" w:rsidP="00FE58F9">
      <w:pPr>
        <w:pStyle w:val="ListParagraph"/>
        <w:numPr>
          <w:ilvl w:val="0"/>
          <w:numId w:val="15"/>
        </w:numPr>
        <w:rPr>
          <w:sz w:val="20"/>
        </w:rPr>
      </w:pPr>
      <w:r>
        <w:rPr>
          <w:sz w:val="20"/>
        </w:rPr>
        <w:t>By the end of the lesson, students will be able to play their C major scale and recognize notes from the scale in “Light the Candles!”</w:t>
      </w:r>
    </w:p>
    <w:p w:rsidR="00CF109E" w:rsidRDefault="00CF109E" w:rsidP="00DA0479">
      <w:pPr>
        <w:pStyle w:val="ListParagraph"/>
        <w:numPr>
          <w:ilvl w:val="0"/>
          <w:numId w:val="15"/>
        </w:numPr>
        <w:rPr>
          <w:sz w:val="20"/>
        </w:rPr>
      </w:pPr>
      <w:r>
        <w:rPr>
          <w:sz w:val="20"/>
        </w:rPr>
        <w:t xml:space="preserve">The students will listen to, analyze, and describe a recording of </w:t>
      </w:r>
      <w:proofErr w:type="spellStart"/>
      <w:r>
        <w:rPr>
          <w:sz w:val="20"/>
        </w:rPr>
        <w:t>Klezmer</w:t>
      </w:r>
      <w:proofErr w:type="spellEnd"/>
      <w:r>
        <w:rPr>
          <w:sz w:val="20"/>
        </w:rPr>
        <w:t xml:space="preserve"> music featuring violin and briefly discuss Jewish culture surrounding Hanukkah.</w:t>
      </w:r>
    </w:p>
    <w:p w:rsidR="00DA0479" w:rsidRPr="00DA0479" w:rsidRDefault="00DA0479" w:rsidP="00DA0479">
      <w:pPr>
        <w:pStyle w:val="ListParagraph"/>
        <w:numPr>
          <w:ilvl w:val="0"/>
          <w:numId w:val="15"/>
        </w:numPr>
        <w:rPr>
          <w:sz w:val="20"/>
        </w:rPr>
      </w:pPr>
      <w:r w:rsidRPr="00DA0479">
        <w:rPr>
          <w:sz w:val="20"/>
        </w:rPr>
        <w:t xml:space="preserve">Students </w:t>
      </w:r>
      <w:r w:rsidR="00CF109E">
        <w:rPr>
          <w:sz w:val="20"/>
        </w:rPr>
        <w:t>will</w:t>
      </w:r>
      <w:r w:rsidRPr="00DA0479">
        <w:rPr>
          <w:sz w:val="20"/>
        </w:rPr>
        <w:t xml:space="preserve"> compare </w:t>
      </w:r>
      <w:r w:rsidR="00CF109E">
        <w:rPr>
          <w:sz w:val="20"/>
        </w:rPr>
        <w:t xml:space="preserve">and contrast </w:t>
      </w:r>
      <w:r w:rsidRPr="00DA0479">
        <w:rPr>
          <w:sz w:val="20"/>
        </w:rPr>
        <w:t xml:space="preserve">the composer’s program notes to information discussed concerning Hanukkah and </w:t>
      </w:r>
      <w:proofErr w:type="spellStart"/>
      <w:r w:rsidRPr="00DA0479">
        <w:rPr>
          <w:sz w:val="20"/>
        </w:rPr>
        <w:t>Klezmer</w:t>
      </w:r>
      <w:proofErr w:type="spellEnd"/>
      <w:r w:rsidRPr="00DA0479">
        <w:rPr>
          <w:sz w:val="20"/>
        </w:rPr>
        <w:t xml:space="preserve"> music.</w:t>
      </w:r>
    </w:p>
    <w:p w:rsidR="0054043D" w:rsidRPr="00A23629" w:rsidRDefault="0054043D" w:rsidP="00A23629">
      <w:pPr>
        <w:ind w:left="360"/>
        <w:rPr>
          <w:i/>
          <w:sz w:val="20"/>
        </w:rPr>
      </w:pPr>
    </w:p>
    <w:p w:rsidR="003D450B" w:rsidRPr="0023572D" w:rsidRDefault="003D450B" w:rsidP="0023572D">
      <w:pPr>
        <w:pStyle w:val="Heading1"/>
        <w:rPr>
          <w:sz w:val="20"/>
        </w:rPr>
      </w:pPr>
      <w:r w:rsidRPr="001949F4">
        <w:rPr>
          <w:sz w:val="20"/>
        </w:rPr>
        <w:t>Materials</w:t>
      </w:r>
    </w:p>
    <w:p w:rsidR="002448CA" w:rsidRDefault="003630D3" w:rsidP="0054356D">
      <w:pPr>
        <w:pStyle w:val="ListParagraph"/>
        <w:widowControl w:val="0"/>
        <w:autoSpaceDE w:val="0"/>
        <w:autoSpaceDN w:val="0"/>
        <w:adjustRightInd w:val="0"/>
        <w:spacing w:after="280"/>
        <w:rPr>
          <w:rFonts w:cs="Arial"/>
          <w:sz w:val="20"/>
          <w:szCs w:val="28"/>
        </w:rPr>
      </w:pPr>
      <w:r>
        <w:rPr>
          <w:rFonts w:cs="Arial"/>
          <w:sz w:val="20"/>
          <w:szCs w:val="28"/>
        </w:rPr>
        <w:t>“</w:t>
      </w:r>
      <w:r w:rsidR="007B554D">
        <w:rPr>
          <w:rFonts w:cs="Arial"/>
          <w:sz w:val="20"/>
          <w:szCs w:val="28"/>
        </w:rPr>
        <w:t>Light the Candles!</w:t>
      </w:r>
      <w:r>
        <w:rPr>
          <w:rFonts w:cs="Arial"/>
          <w:sz w:val="20"/>
          <w:szCs w:val="28"/>
        </w:rPr>
        <w:t>”</w:t>
      </w:r>
      <w:r w:rsidR="00AA6B07">
        <w:rPr>
          <w:rFonts w:cs="Arial"/>
          <w:sz w:val="20"/>
          <w:szCs w:val="28"/>
        </w:rPr>
        <w:t xml:space="preserve"> Score</w:t>
      </w:r>
    </w:p>
    <w:p w:rsidR="000D630A" w:rsidRDefault="003630D3" w:rsidP="0054356D">
      <w:pPr>
        <w:pStyle w:val="ListParagraph"/>
        <w:widowControl w:val="0"/>
        <w:autoSpaceDE w:val="0"/>
        <w:autoSpaceDN w:val="0"/>
        <w:adjustRightInd w:val="0"/>
        <w:spacing w:after="280"/>
        <w:rPr>
          <w:rFonts w:cs="Arial"/>
          <w:sz w:val="20"/>
          <w:szCs w:val="28"/>
        </w:rPr>
      </w:pPr>
      <w:r>
        <w:rPr>
          <w:rFonts w:cs="Arial"/>
          <w:sz w:val="20"/>
          <w:szCs w:val="28"/>
        </w:rPr>
        <w:t>Bowing Rhythms</w:t>
      </w:r>
      <w:r w:rsidR="00D93CC6">
        <w:rPr>
          <w:rFonts w:cs="Arial"/>
          <w:sz w:val="20"/>
          <w:szCs w:val="28"/>
        </w:rPr>
        <w:t>/Scales Packet</w:t>
      </w:r>
    </w:p>
    <w:p w:rsidR="0023572D" w:rsidRDefault="002448CA" w:rsidP="00D93CC6">
      <w:pPr>
        <w:pStyle w:val="ListParagraph"/>
        <w:widowControl w:val="0"/>
        <w:autoSpaceDE w:val="0"/>
        <w:autoSpaceDN w:val="0"/>
        <w:adjustRightInd w:val="0"/>
        <w:spacing w:after="280"/>
        <w:rPr>
          <w:rFonts w:cs="Arial"/>
          <w:sz w:val="20"/>
          <w:szCs w:val="28"/>
        </w:rPr>
      </w:pPr>
      <w:r>
        <w:rPr>
          <w:rFonts w:cs="Arial"/>
          <w:sz w:val="20"/>
          <w:szCs w:val="28"/>
        </w:rPr>
        <w:t>Metronom</w:t>
      </w:r>
      <w:r w:rsidR="00D93CC6">
        <w:rPr>
          <w:rFonts w:cs="Arial"/>
          <w:sz w:val="20"/>
          <w:szCs w:val="28"/>
        </w:rPr>
        <w:t xml:space="preserve">e and </w:t>
      </w:r>
      <w:r w:rsidRPr="00D93CC6">
        <w:rPr>
          <w:rFonts w:cs="Arial"/>
          <w:sz w:val="20"/>
          <w:szCs w:val="28"/>
        </w:rPr>
        <w:t>Speakers</w:t>
      </w:r>
    </w:p>
    <w:p w:rsidR="00806314" w:rsidRPr="00D93CC6" w:rsidRDefault="0023572D" w:rsidP="00D93CC6">
      <w:pPr>
        <w:pStyle w:val="ListParagraph"/>
        <w:widowControl w:val="0"/>
        <w:autoSpaceDE w:val="0"/>
        <w:autoSpaceDN w:val="0"/>
        <w:adjustRightInd w:val="0"/>
        <w:spacing w:after="280"/>
        <w:rPr>
          <w:rFonts w:cs="Arial"/>
          <w:sz w:val="20"/>
          <w:szCs w:val="28"/>
        </w:rPr>
      </w:pPr>
      <w:proofErr w:type="spellStart"/>
      <w:r>
        <w:rPr>
          <w:rFonts w:cs="Arial"/>
          <w:sz w:val="20"/>
          <w:szCs w:val="28"/>
        </w:rPr>
        <w:t>Klezmer</w:t>
      </w:r>
      <w:proofErr w:type="spellEnd"/>
      <w:r>
        <w:rPr>
          <w:rFonts w:cs="Arial"/>
          <w:sz w:val="20"/>
          <w:szCs w:val="28"/>
        </w:rPr>
        <w:t xml:space="preserve"> recording: </w:t>
      </w:r>
      <w:proofErr w:type="spellStart"/>
      <w:r>
        <w:rPr>
          <w:rFonts w:cs="Arial"/>
          <w:sz w:val="20"/>
          <w:szCs w:val="28"/>
        </w:rPr>
        <w:t>Danial</w:t>
      </w:r>
      <w:proofErr w:type="spellEnd"/>
      <w:r>
        <w:rPr>
          <w:rFonts w:cs="Arial"/>
          <w:sz w:val="20"/>
          <w:szCs w:val="28"/>
        </w:rPr>
        <w:t xml:space="preserve"> Hoffman’s “Original </w:t>
      </w:r>
      <w:proofErr w:type="spellStart"/>
      <w:r>
        <w:rPr>
          <w:rFonts w:cs="Arial"/>
          <w:sz w:val="20"/>
          <w:szCs w:val="28"/>
        </w:rPr>
        <w:t>Klezmer</w:t>
      </w:r>
      <w:proofErr w:type="spellEnd"/>
      <w:r>
        <w:rPr>
          <w:rFonts w:cs="Arial"/>
          <w:sz w:val="20"/>
          <w:szCs w:val="28"/>
        </w:rPr>
        <w:t>”</w:t>
      </w:r>
    </w:p>
    <w:p w:rsidR="00D93CC6" w:rsidRPr="001949F4" w:rsidRDefault="00D93CC6" w:rsidP="00D93CC6">
      <w:pPr>
        <w:pStyle w:val="ListParagraph"/>
        <w:widowControl w:val="0"/>
        <w:autoSpaceDE w:val="0"/>
        <w:autoSpaceDN w:val="0"/>
        <w:adjustRightInd w:val="0"/>
        <w:spacing w:after="280"/>
        <w:rPr>
          <w:rFonts w:cs="Arial"/>
          <w:sz w:val="20"/>
          <w:szCs w:val="28"/>
        </w:rPr>
      </w:pPr>
      <w:r w:rsidRPr="001949F4">
        <w:rPr>
          <w:rFonts w:cs="Arial"/>
          <w:sz w:val="20"/>
          <w:szCs w:val="28"/>
        </w:rPr>
        <w:t>Baton</w:t>
      </w:r>
    </w:p>
    <w:p w:rsidR="00780B0B" w:rsidRPr="008C74BE" w:rsidRDefault="00780B0B" w:rsidP="008C74BE">
      <w:pPr>
        <w:pStyle w:val="ListParagraph"/>
        <w:widowControl w:val="0"/>
        <w:autoSpaceDE w:val="0"/>
        <w:autoSpaceDN w:val="0"/>
        <w:adjustRightInd w:val="0"/>
        <w:spacing w:after="280"/>
        <w:rPr>
          <w:rFonts w:cs="Arial"/>
          <w:sz w:val="20"/>
          <w:szCs w:val="28"/>
        </w:rPr>
      </w:pPr>
    </w:p>
    <w:p w:rsidR="00DB4E78" w:rsidRPr="007B554D" w:rsidRDefault="00A92A1E" w:rsidP="007B554D">
      <w:pPr>
        <w:pStyle w:val="ListParagraph"/>
        <w:widowControl w:val="0"/>
        <w:autoSpaceDE w:val="0"/>
        <w:autoSpaceDN w:val="0"/>
        <w:adjustRightInd w:val="0"/>
        <w:spacing w:after="280"/>
        <w:ind w:left="0"/>
        <w:rPr>
          <w:b/>
          <w:i/>
          <w:sz w:val="20"/>
        </w:rPr>
      </w:pPr>
      <w:r w:rsidRPr="001949F4">
        <w:rPr>
          <w:b/>
          <w:i/>
          <w:sz w:val="20"/>
        </w:rPr>
        <w:t>Procedure</w:t>
      </w:r>
      <w:r w:rsidR="008C74BE">
        <w:rPr>
          <w:b/>
          <w:i/>
          <w:sz w:val="20"/>
        </w:rPr>
        <w:t>s</w:t>
      </w:r>
    </w:p>
    <w:p w:rsidR="0023572D" w:rsidRPr="0023572D" w:rsidRDefault="0023572D" w:rsidP="0023572D">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 xml:space="preserve">The teacher will play a recording of Daniel Hoffman’s “Original </w:t>
      </w:r>
      <w:proofErr w:type="spellStart"/>
      <w:r>
        <w:rPr>
          <w:rFonts w:cs="Arial"/>
          <w:sz w:val="20"/>
          <w:szCs w:val="28"/>
        </w:rPr>
        <w:t>Klezmer</w:t>
      </w:r>
      <w:proofErr w:type="spellEnd"/>
      <w:r>
        <w:rPr>
          <w:rFonts w:cs="Arial"/>
          <w:sz w:val="20"/>
          <w:szCs w:val="28"/>
        </w:rPr>
        <w:t>”</w:t>
      </w:r>
    </w:p>
    <w:p w:rsidR="0023572D" w:rsidRPr="0023572D" w:rsidRDefault="0023572D" w:rsidP="0023572D">
      <w:pPr>
        <w:widowControl w:val="0"/>
        <w:autoSpaceDE w:val="0"/>
        <w:autoSpaceDN w:val="0"/>
        <w:adjustRightInd w:val="0"/>
        <w:spacing w:after="280"/>
        <w:ind w:left="2160" w:hanging="1440"/>
        <w:rPr>
          <w:rFonts w:cs="Arial"/>
          <w:sz w:val="20"/>
          <w:szCs w:val="28"/>
        </w:rPr>
      </w:pPr>
      <w:r>
        <w:rPr>
          <w:rFonts w:cs="Arial"/>
          <w:sz w:val="20"/>
          <w:szCs w:val="28"/>
        </w:rPr>
        <w:t>PROMPT:</w:t>
      </w:r>
      <w:r>
        <w:rPr>
          <w:rFonts w:cs="Arial"/>
          <w:sz w:val="20"/>
          <w:szCs w:val="28"/>
        </w:rPr>
        <w:tab/>
      </w:r>
      <w:proofErr w:type="spellStart"/>
      <w:r>
        <w:rPr>
          <w:rFonts w:cs="Arial"/>
          <w:b/>
          <w:i/>
          <w:sz w:val="20"/>
          <w:szCs w:val="28"/>
        </w:rPr>
        <w:t>Klezmer</w:t>
      </w:r>
      <w:proofErr w:type="spellEnd"/>
      <w:r>
        <w:rPr>
          <w:rFonts w:cs="Arial"/>
          <w:b/>
          <w:i/>
          <w:sz w:val="20"/>
          <w:szCs w:val="28"/>
        </w:rPr>
        <w:t xml:space="preserve"> Background:</w:t>
      </w:r>
      <w:r>
        <w:rPr>
          <w:rFonts w:cs="Arial"/>
          <w:sz w:val="20"/>
          <w:szCs w:val="28"/>
        </w:rPr>
        <w:t xml:space="preserve"> </w:t>
      </w:r>
      <w:proofErr w:type="spellStart"/>
      <w:r>
        <w:rPr>
          <w:rFonts w:cs="Arial"/>
          <w:sz w:val="20"/>
          <w:szCs w:val="28"/>
        </w:rPr>
        <w:t>Klezmer</w:t>
      </w:r>
      <w:proofErr w:type="spellEnd"/>
      <w:r>
        <w:rPr>
          <w:rFonts w:cs="Arial"/>
          <w:sz w:val="20"/>
          <w:szCs w:val="28"/>
        </w:rPr>
        <w:t xml:space="preserve"> </w:t>
      </w:r>
      <w:r w:rsidRPr="0023572D">
        <w:rPr>
          <w:rFonts w:cs="Arial"/>
          <w:sz w:val="20"/>
          <w:szCs w:val="28"/>
        </w:rPr>
        <w:t xml:space="preserve">is a musical tradition of the Ashkenazi Jews of Eastern Europe. </w:t>
      </w:r>
      <w:r w:rsidR="009803AD">
        <w:rPr>
          <w:rFonts w:cs="Arial"/>
          <w:sz w:val="20"/>
          <w:szCs w:val="28"/>
        </w:rPr>
        <w:t>The</w:t>
      </w:r>
      <w:r w:rsidRPr="0023572D">
        <w:rPr>
          <w:rFonts w:cs="Arial"/>
          <w:sz w:val="20"/>
          <w:szCs w:val="28"/>
        </w:rPr>
        <w:t xml:space="preserve"> genre originally consisted largely of dance tunes and instrumental display pieces for weddings and other celebrations. In the United States the genre evolved considerably as Yiddish-speaking Jewish immigrants from Eastern Europe, who a</w:t>
      </w:r>
      <w:r w:rsidR="009803AD">
        <w:rPr>
          <w:rFonts w:cs="Arial"/>
          <w:sz w:val="20"/>
          <w:szCs w:val="28"/>
        </w:rPr>
        <w:t>rrived between 1880 and 1924,</w:t>
      </w:r>
      <w:r w:rsidRPr="0023572D">
        <w:rPr>
          <w:rFonts w:cs="Arial"/>
          <w:sz w:val="20"/>
          <w:szCs w:val="28"/>
        </w:rPr>
        <w:t xml:space="preserve"> met and assimi</w:t>
      </w:r>
      <w:r w:rsidR="009803AD">
        <w:rPr>
          <w:rFonts w:cs="Arial"/>
          <w:sz w:val="20"/>
          <w:szCs w:val="28"/>
        </w:rPr>
        <w:t>lated American jazz.</w:t>
      </w:r>
    </w:p>
    <w:p w:rsidR="00EE5793" w:rsidRDefault="00EE5793" w:rsidP="0023572D">
      <w:pPr>
        <w:widowControl w:val="0"/>
        <w:autoSpaceDE w:val="0"/>
        <w:autoSpaceDN w:val="0"/>
        <w:adjustRightInd w:val="0"/>
        <w:spacing w:after="280"/>
        <w:ind w:left="2160" w:hanging="1440"/>
        <w:rPr>
          <w:rFonts w:cs="Arial"/>
          <w:sz w:val="20"/>
          <w:szCs w:val="28"/>
        </w:rPr>
      </w:pPr>
    </w:p>
    <w:p w:rsidR="00EE5793" w:rsidRDefault="00EE5793" w:rsidP="0023572D">
      <w:pPr>
        <w:widowControl w:val="0"/>
        <w:autoSpaceDE w:val="0"/>
        <w:autoSpaceDN w:val="0"/>
        <w:adjustRightInd w:val="0"/>
        <w:spacing w:after="280"/>
        <w:ind w:left="2160" w:hanging="1440"/>
        <w:rPr>
          <w:rFonts w:cs="Arial"/>
          <w:sz w:val="20"/>
          <w:szCs w:val="28"/>
        </w:rPr>
      </w:pPr>
    </w:p>
    <w:p w:rsidR="0023572D" w:rsidRPr="0023572D" w:rsidRDefault="0023572D" w:rsidP="0023572D">
      <w:pPr>
        <w:widowControl w:val="0"/>
        <w:autoSpaceDE w:val="0"/>
        <w:autoSpaceDN w:val="0"/>
        <w:adjustRightInd w:val="0"/>
        <w:spacing w:after="280"/>
        <w:ind w:left="2160" w:hanging="1440"/>
        <w:rPr>
          <w:rFonts w:cs="Arial"/>
          <w:b/>
          <w:i/>
          <w:sz w:val="20"/>
          <w:szCs w:val="28"/>
        </w:rPr>
      </w:pPr>
      <w:r w:rsidRPr="005F31A7">
        <w:rPr>
          <w:rFonts w:cs="Arial"/>
          <w:sz w:val="20"/>
          <w:szCs w:val="28"/>
        </w:rPr>
        <w:t>PROMPT:</w:t>
      </w:r>
      <w:r w:rsidRPr="005F31A7">
        <w:rPr>
          <w:rFonts w:cs="Arial"/>
          <w:sz w:val="20"/>
          <w:szCs w:val="28"/>
        </w:rPr>
        <w:tab/>
      </w:r>
      <w:r>
        <w:rPr>
          <w:rFonts w:cs="Arial"/>
          <w:b/>
          <w:i/>
          <w:sz w:val="20"/>
          <w:szCs w:val="28"/>
        </w:rPr>
        <w:t xml:space="preserve">Hanukah Background: </w:t>
      </w:r>
      <w:r w:rsidRPr="005F31A7">
        <w:rPr>
          <w:rFonts w:cs="Arial"/>
          <w:sz w:val="20"/>
          <w:szCs w:val="28"/>
        </w:rPr>
        <w:t>Hanukah</w:t>
      </w:r>
      <w:r>
        <w:rPr>
          <w:rFonts w:cs="Arial"/>
          <w:sz w:val="20"/>
          <w:szCs w:val="28"/>
        </w:rPr>
        <w:t xml:space="preserve">, </w:t>
      </w:r>
      <w:r w:rsidRPr="005F31A7">
        <w:rPr>
          <w:rFonts w:cs="Arial"/>
          <w:sz w:val="20"/>
          <w:szCs w:val="28"/>
        </w:rPr>
        <w:t>also known</w:t>
      </w:r>
      <w:r>
        <w:rPr>
          <w:rFonts w:cs="Arial"/>
          <w:sz w:val="20"/>
          <w:szCs w:val="28"/>
        </w:rPr>
        <w:t xml:space="preserve"> as the “Festival of Lights” and “Feast of Dedication,” is an 8-day Jewish holiday commemorating the rededication of the Holy Temple in Jerusalem in the 2</w:t>
      </w:r>
      <w:r w:rsidRPr="005F31A7">
        <w:rPr>
          <w:rFonts w:cs="Arial"/>
          <w:sz w:val="20"/>
          <w:szCs w:val="28"/>
          <w:vertAlign w:val="superscript"/>
        </w:rPr>
        <w:t>nd</w:t>
      </w:r>
      <w:r>
        <w:rPr>
          <w:rFonts w:cs="Arial"/>
          <w:sz w:val="20"/>
          <w:szCs w:val="28"/>
        </w:rPr>
        <w:t xml:space="preserve"> century BC. The holiday is observed for eight nights and eight days, occurring anywhere from late November to late December in the Gregorian calendar.</w:t>
      </w:r>
    </w:p>
    <w:p w:rsidR="0023572D" w:rsidRDefault="0023572D" w:rsidP="007A1C5C">
      <w:pPr>
        <w:widowControl w:val="0"/>
        <w:autoSpaceDE w:val="0"/>
        <w:autoSpaceDN w:val="0"/>
        <w:adjustRightInd w:val="0"/>
        <w:spacing w:after="280"/>
        <w:ind w:left="2160" w:hanging="1440"/>
        <w:rPr>
          <w:rFonts w:cs="Arial"/>
          <w:sz w:val="20"/>
          <w:szCs w:val="28"/>
        </w:rPr>
      </w:pPr>
      <w:r>
        <w:rPr>
          <w:rFonts w:cs="Arial"/>
          <w:sz w:val="20"/>
          <w:szCs w:val="28"/>
        </w:rPr>
        <w:tab/>
        <w:t xml:space="preserve">The festival is observed by the kindling of the lights of a nine-branched </w:t>
      </w:r>
      <w:r w:rsidRPr="005F31A7">
        <w:rPr>
          <w:rFonts w:cs="Arial"/>
          <w:sz w:val="20"/>
          <w:szCs w:val="28"/>
        </w:rPr>
        <w:t>menorah</w:t>
      </w:r>
      <w:r>
        <w:rPr>
          <w:rFonts w:cs="Arial"/>
          <w:sz w:val="20"/>
          <w:szCs w:val="28"/>
        </w:rPr>
        <w:t xml:space="preserve"> (hence the “Festival of Lights”). Each night one of the candles is lit.</w:t>
      </w:r>
    </w:p>
    <w:p w:rsidR="007A1C5C" w:rsidRDefault="0023572D" w:rsidP="007A1C5C">
      <w:pPr>
        <w:pStyle w:val="ListParagraph"/>
        <w:widowControl w:val="0"/>
        <w:autoSpaceDE w:val="0"/>
        <w:autoSpaceDN w:val="0"/>
        <w:adjustRightInd w:val="0"/>
        <w:spacing w:after="280"/>
        <w:ind w:left="2160"/>
        <w:rPr>
          <w:rFonts w:cs="Arial"/>
          <w:sz w:val="20"/>
          <w:szCs w:val="28"/>
        </w:rPr>
      </w:pPr>
      <w:r>
        <w:rPr>
          <w:rFonts w:cs="Arial"/>
          <w:sz w:val="20"/>
          <w:szCs w:val="28"/>
        </w:rPr>
        <w:t xml:space="preserve">Hanukkah festivities include playing </w:t>
      </w:r>
      <w:proofErr w:type="spellStart"/>
      <w:r>
        <w:rPr>
          <w:rFonts w:cs="Arial"/>
          <w:i/>
          <w:sz w:val="20"/>
          <w:szCs w:val="28"/>
        </w:rPr>
        <w:t>dreidel</w:t>
      </w:r>
      <w:proofErr w:type="spellEnd"/>
      <w:r>
        <w:rPr>
          <w:rFonts w:cs="Arial"/>
          <w:sz w:val="20"/>
          <w:szCs w:val="28"/>
        </w:rPr>
        <w:t xml:space="preserve"> and eating donuts or latkes. A </w:t>
      </w:r>
      <w:proofErr w:type="spellStart"/>
      <w:r>
        <w:rPr>
          <w:rFonts w:cs="Arial"/>
          <w:sz w:val="20"/>
          <w:szCs w:val="28"/>
        </w:rPr>
        <w:t>dreidel</w:t>
      </w:r>
      <w:proofErr w:type="spellEnd"/>
      <w:r>
        <w:rPr>
          <w:rFonts w:cs="Arial"/>
          <w:sz w:val="20"/>
          <w:szCs w:val="28"/>
        </w:rPr>
        <w:t xml:space="preserve"> is a four-sided spinning top that children play with during Hanukkah. Each side has a Hebrew letter that is an abbreviation for Hebrew words. Each player starts out with 10 coins or other markers and places one of them in the “pot.” The first player spins the </w:t>
      </w:r>
      <w:proofErr w:type="spellStart"/>
      <w:r>
        <w:rPr>
          <w:rFonts w:cs="Arial"/>
          <w:sz w:val="20"/>
          <w:szCs w:val="28"/>
        </w:rPr>
        <w:t>dreidel</w:t>
      </w:r>
      <w:proofErr w:type="spellEnd"/>
      <w:r>
        <w:rPr>
          <w:rFonts w:cs="Arial"/>
          <w:sz w:val="20"/>
          <w:szCs w:val="28"/>
        </w:rPr>
        <w:t xml:space="preserve">, and depending on which side the </w:t>
      </w:r>
      <w:proofErr w:type="spellStart"/>
      <w:r>
        <w:rPr>
          <w:rFonts w:cs="Arial"/>
          <w:sz w:val="20"/>
          <w:szCs w:val="28"/>
        </w:rPr>
        <w:t>dreidel</w:t>
      </w:r>
      <w:proofErr w:type="spellEnd"/>
      <w:r>
        <w:rPr>
          <w:rFonts w:cs="Arial"/>
          <w:sz w:val="20"/>
          <w:szCs w:val="28"/>
        </w:rPr>
        <w:t xml:space="preserve"> falls, wins a marker from the pot or gives up part of his stash.</w:t>
      </w:r>
    </w:p>
    <w:p w:rsidR="0023572D" w:rsidRPr="007A1C5C" w:rsidRDefault="0023572D" w:rsidP="007A1C5C">
      <w:pPr>
        <w:pStyle w:val="ListParagraph"/>
        <w:widowControl w:val="0"/>
        <w:autoSpaceDE w:val="0"/>
        <w:autoSpaceDN w:val="0"/>
        <w:adjustRightInd w:val="0"/>
        <w:spacing w:after="280"/>
        <w:ind w:left="2160"/>
        <w:rPr>
          <w:rFonts w:cs="Arial"/>
          <w:sz w:val="20"/>
          <w:szCs w:val="28"/>
        </w:rPr>
      </w:pPr>
    </w:p>
    <w:p w:rsidR="00DC5CB6" w:rsidRDefault="00457AA8" w:rsidP="00DC5CB6">
      <w:pPr>
        <w:pStyle w:val="ListParagraph"/>
        <w:widowControl w:val="0"/>
        <w:numPr>
          <w:ilvl w:val="0"/>
          <w:numId w:val="13"/>
        </w:numPr>
        <w:autoSpaceDE w:val="0"/>
        <w:autoSpaceDN w:val="0"/>
        <w:adjustRightInd w:val="0"/>
        <w:spacing w:after="280"/>
        <w:rPr>
          <w:rFonts w:cs="Arial"/>
          <w:sz w:val="20"/>
          <w:szCs w:val="28"/>
        </w:rPr>
      </w:pPr>
      <w:r w:rsidRPr="00457AA8">
        <w:rPr>
          <w:rFonts w:cs="Arial"/>
          <w:sz w:val="20"/>
          <w:szCs w:val="28"/>
        </w:rPr>
        <w:t xml:space="preserve">Students will warm-up using the </w:t>
      </w:r>
      <w:r w:rsidR="00DC5CB6">
        <w:rPr>
          <w:rFonts w:cs="Arial"/>
          <w:sz w:val="20"/>
          <w:szCs w:val="28"/>
        </w:rPr>
        <w:t>bowing rhythms #1-8.</w:t>
      </w:r>
    </w:p>
    <w:p w:rsidR="00B7173C" w:rsidRPr="00DC5CB6" w:rsidRDefault="00B7173C" w:rsidP="00DC5CB6">
      <w:pPr>
        <w:pStyle w:val="ListParagraph"/>
        <w:widowControl w:val="0"/>
        <w:autoSpaceDE w:val="0"/>
        <w:autoSpaceDN w:val="0"/>
        <w:adjustRightInd w:val="0"/>
        <w:spacing w:after="280"/>
        <w:rPr>
          <w:rFonts w:cs="Arial"/>
          <w:sz w:val="20"/>
          <w:szCs w:val="28"/>
        </w:rPr>
      </w:pPr>
    </w:p>
    <w:p w:rsidR="007B554D" w:rsidRPr="007B554D" w:rsidRDefault="00B7173C" w:rsidP="007B554D">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Students will war</w:t>
      </w:r>
      <w:r w:rsidR="003706A1">
        <w:rPr>
          <w:rFonts w:cs="Arial"/>
          <w:sz w:val="20"/>
          <w:szCs w:val="28"/>
        </w:rPr>
        <w:t xml:space="preserve">m-up using the </w:t>
      </w:r>
      <w:r w:rsidR="007B554D">
        <w:rPr>
          <w:rFonts w:cs="Arial"/>
          <w:sz w:val="20"/>
          <w:szCs w:val="28"/>
        </w:rPr>
        <w:t>E minor, D major, and G</w:t>
      </w:r>
      <w:r w:rsidR="00DC5CB6">
        <w:rPr>
          <w:rFonts w:cs="Arial"/>
          <w:sz w:val="20"/>
          <w:szCs w:val="28"/>
        </w:rPr>
        <w:t xml:space="preserve"> major scales</w:t>
      </w:r>
    </w:p>
    <w:p w:rsidR="007B554D" w:rsidRDefault="007B554D" w:rsidP="007B554D">
      <w:pPr>
        <w:pStyle w:val="ListParagraph"/>
        <w:widowControl w:val="0"/>
        <w:autoSpaceDE w:val="0"/>
        <w:autoSpaceDN w:val="0"/>
        <w:adjustRightInd w:val="0"/>
        <w:spacing w:after="280"/>
        <w:rPr>
          <w:rFonts w:cs="Arial"/>
          <w:sz w:val="20"/>
          <w:szCs w:val="28"/>
        </w:rPr>
      </w:pPr>
    </w:p>
    <w:p w:rsidR="009332FD" w:rsidRPr="009332FD" w:rsidRDefault="007B554D" w:rsidP="009332FD">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 xml:space="preserve">Students will </w:t>
      </w:r>
      <w:r w:rsidR="00DA0479">
        <w:rPr>
          <w:rFonts w:cs="Arial"/>
          <w:sz w:val="20"/>
          <w:szCs w:val="28"/>
        </w:rPr>
        <w:t>Review</w:t>
      </w:r>
      <w:r>
        <w:rPr>
          <w:rFonts w:cs="Arial"/>
          <w:sz w:val="20"/>
          <w:szCs w:val="28"/>
        </w:rPr>
        <w:t xml:space="preserve"> the C Major scale</w:t>
      </w:r>
    </w:p>
    <w:p w:rsidR="00DB4E78" w:rsidRPr="009332FD" w:rsidRDefault="00DB4E78" w:rsidP="009332FD">
      <w:pPr>
        <w:pStyle w:val="ListParagraph"/>
        <w:widowControl w:val="0"/>
        <w:autoSpaceDE w:val="0"/>
        <w:autoSpaceDN w:val="0"/>
        <w:adjustRightInd w:val="0"/>
        <w:spacing w:after="280"/>
        <w:rPr>
          <w:rFonts w:cs="Arial"/>
          <w:sz w:val="20"/>
          <w:szCs w:val="28"/>
        </w:rPr>
      </w:pPr>
    </w:p>
    <w:p w:rsidR="007B554D" w:rsidRPr="007B554D" w:rsidRDefault="00DB4E78" w:rsidP="007B554D">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w:t>
      </w:r>
      <w:r w:rsidR="007B554D">
        <w:rPr>
          <w:rFonts w:cs="Arial"/>
          <w:sz w:val="20"/>
          <w:szCs w:val="28"/>
        </w:rPr>
        <w:t>Light the Candles!</w:t>
      </w:r>
      <w:r>
        <w:rPr>
          <w:rFonts w:cs="Arial"/>
          <w:sz w:val="20"/>
          <w:szCs w:val="28"/>
        </w:rPr>
        <w:t>” – Run 1x</w:t>
      </w:r>
      <w:r w:rsidR="00F02151">
        <w:rPr>
          <w:rFonts w:cs="Arial"/>
          <w:sz w:val="20"/>
          <w:szCs w:val="28"/>
        </w:rPr>
        <w:t xml:space="preserve"> (move to the end if running short on time)</w:t>
      </w:r>
    </w:p>
    <w:p w:rsidR="001C7492" w:rsidRDefault="001C7492" w:rsidP="007B554D">
      <w:pPr>
        <w:pStyle w:val="ListParagraph"/>
        <w:widowControl w:val="0"/>
        <w:autoSpaceDE w:val="0"/>
        <w:autoSpaceDN w:val="0"/>
        <w:adjustRightInd w:val="0"/>
        <w:spacing w:after="280"/>
        <w:rPr>
          <w:rFonts w:cs="Arial"/>
          <w:sz w:val="20"/>
          <w:szCs w:val="28"/>
        </w:rPr>
      </w:pPr>
    </w:p>
    <w:p w:rsidR="007A1C5C" w:rsidRDefault="007A1C5C" w:rsidP="007B554D">
      <w:pPr>
        <w:pStyle w:val="ListParagraph"/>
        <w:widowControl w:val="0"/>
        <w:autoSpaceDE w:val="0"/>
        <w:autoSpaceDN w:val="0"/>
        <w:adjustRightInd w:val="0"/>
        <w:spacing w:after="280"/>
        <w:rPr>
          <w:rFonts w:cs="Arial"/>
          <w:sz w:val="20"/>
          <w:szCs w:val="28"/>
        </w:rPr>
      </w:pPr>
      <w:r>
        <w:rPr>
          <w:rFonts w:cs="Arial"/>
          <w:b/>
          <w:i/>
          <w:sz w:val="20"/>
          <w:szCs w:val="28"/>
        </w:rPr>
        <w:t>The teacher will read the composer’s program notes.</w:t>
      </w:r>
    </w:p>
    <w:p w:rsidR="007A1C5C" w:rsidRDefault="007A1C5C" w:rsidP="007B554D">
      <w:pPr>
        <w:pStyle w:val="ListParagraph"/>
        <w:widowControl w:val="0"/>
        <w:autoSpaceDE w:val="0"/>
        <w:autoSpaceDN w:val="0"/>
        <w:adjustRightInd w:val="0"/>
        <w:spacing w:after="280"/>
        <w:rPr>
          <w:rFonts w:cs="Arial"/>
          <w:sz w:val="20"/>
          <w:szCs w:val="28"/>
        </w:rPr>
      </w:pPr>
    </w:p>
    <w:p w:rsidR="00A12DE9" w:rsidRDefault="007A1C5C" w:rsidP="00A12DE9">
      <w:pPr>
        <w:pStyle w:val="ListParagraph"/>
        <w:widowControl w:val="0"/>
        <w:autoSpaceDE w:val="0"/>
        <w:autoSpaceDN w:val="0"/>
        <w:adjustRightInd w:val="0"/>
        <w:spacing w:after="280"/>
        <w:ind w:left="2160" w:hanging="1440"/>
        <w:rPr>
          <w:rFonts w:cs="Arial"/>
          <w:sz w:val="20"/>
          <w:szCs w:val="28"/>
        </w:rPr>
      </w:pPr>
      <w:r>
        <w:rPr>
          <w:rFonts w:cs="Arial"/>
          <w:sz w:val="20"/>
          <w:szCs w:val="28"/>
        </w:rPr>
        <w:t>QUESTIONS:</w:t>
      </w:r>
      <w:r>
        <w:rPr>
          <w:rFonts w:cs="Arial"/>
          <w:sz w:val="20"/>
          <w:szCs w:val="28"/>
        </w:rPr>
        <w:tab/>
        <w:t xml:space="preserve">How well do you think the composer captures some of the Jewish and </w:t>
      </w:r>
      <w:proofErr w:type="spellStart"/>
      <w:r>
        <w:rPr>
          <w:rFonts w:cs="Arial"/>
          <w:sz w:val="20"/>
          <w:szCs w:val="28"/>
        </w:rPr>
        <w:t>klezmer</w:t>
      </w:r>
      <w:proofErr w:type="spellEnd"/>
      <w:r>
        <w:rPr>
          <w:rFonts w:cs="Arial"/>
          <w:sz w:val="20"/>
          <w:szCs w:val="28"/>
        </w:rPr>
        <w:t xml:space="preserve"> elements in this piece?</w:t>
      </w:r>
    </w:p>
    <w:p w:rsidR="00AA6B07" w:rsidRPr="00A12DE9" w:rsidRDefault="00AA6B07" w:rsidP="00A12DE9">
      <w:pPr>
        <w:pStyle w:val="ListParagraph"/>
        <w:widowControl w:val="0"/>
        <w:autoSpaceDE w:val="0"/>
        <w:autoSpaceDN w:val="0"/>
        <w:adjustRightInd w:val="0"/>
        <w:spacing w:after="280"/>
        <w:ind w:left="2160" w:hanging="1440"/>
        <w:rPr>
          <w:rFonts w:cs="Arial"/>
          <w:sz w:val="20"/>
          <w:szCs w:val="28"/>
        </w:rPr>
      </w:pPr>
    </w:p>
    <w:p w:rsidR="00A12DE9" w:rsidRDefault="00A12DE9" w:rsidP="00AA6B07">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Measures 35-45 – “B” theme</w:t>
      </w:r>
    </w:p>
    <w:p w:rsidR="00A12DE9" w:rsidRDefault="00A12DE9" w:rsidP="00A12DE9">
      <w:pPr>
        <w:pStyle w:val="ListParagraph"/>
        <w:widowControl w:val="0"/>
        <w:autoSpaceDE w:val="0"/>
        <w:autoSpaceDN w:val="0"/>
        <w:adjustRightInd w:val="0"/>
        <w:spacing w:after="280"/>
        <w:rPr>
          <w:rFonts w:cs="Arial"/>
          <w:sz w:val="20"/>
          <w:szCs w:val="28"/>
        </w:rPr>
      </w:pPr>
    </w:p>
    <w:p w:rsidR="00A12DE9" w:rsidRDefault="00A12DE9" w:rsidP="00A12DE9">
      <w:pPr>
        <w:pStyle w:val="ListParagraph"/>
        <w:widowControl w:val="0"/>
        <w:autoSpaceDE w:val="0"/>
        <w:autoSpaceDN w:val="0"/>
        <w:adjustRightInd w:val="0"/>
        <w:spacing w:after="280"/>
        <w:ind w:left="2160" w:hanging="1440"/>
        <w:rPr>
          <w:rFonts w:cs="Arial"/>
          <w:sz w:val="20"/>
          <w:szCs w:val="28"/>
        </w:rPr>
      </w:pPr>
      <w:r>
        <w:rPr>
          <w:rFonts w:cs="Arial"/>
          <w:sz w:val="20"/>
          <w:szCs w:val="28"/>
        </w:rPr>
        <w:t>QUESTIONS:</w:t>
      </w:r>
      <w:r>
        <w:rPr>
          <w:rFonts w:cs="Arial"/>
          <w:sz w:val="20"/>
          <w:szCs w:val="28"/>
        </w:rPr>
        <w:tab/>
        <w:t>Does the tempo change at 35? Is it faster or slower than before? Has the melody changed at all? Where does the “A” melody return? Does the original tempo come back? What measure?</w:t>
      </w:r>
    </w:p>
    <w:p w:rsidR="00AA6B07" w:rsidRDefault="00AA6B07" w:rsidP="00A12DE9">
      <w:pPr>
        <w:pStyle w:val="ListParagraph"/>
        <w:widowControl w:val="0"/>
        <w:autoSpaceDE w:val="0"/>
        <w:autoSpaceDN w:val="0"/>
        <w:adjustRightInd w:val="0"/>
        <w:spacing w:after="280"/>
        <w:ind w:left="2160" w:hanging="1440"/>
        <w:rPr>
          <w:rFonts w:cs="Arial"/>
          <w:sz w:val="20"/>
          <w:szCs w:val="28"/>
        </w:rPr>
      </w:pPr>
    </w:p>
    <w:p w:rsidR="00A12DE9" w:rsidRDefault="00A12DE9" w:rsidP="00AA6B07">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 xml:space="preserve">Isolate – Violin </w:t>
      </w:r>
      <w:proofErr w:type="spellStart"/>
      <w:r>
        <w:rPr>
          <w:rFonts w:cs="Arial"/>
          <w:sz w:val="20"/>
          <w:szCs w:val="28"/>
        </w:rPr>
        <w:t>tremelo</w:t>
      </w:r>
      <w:proofErr w:type="spellEnd"/>
    </w:p>
    <w:p w:rsidR="00AA6B07" w:rsidRDefault="00A12DE9" w:rsidP="00AA6B07">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Isolate – Low strings melody</w:t>
      </w:r>
    </w:p>
    <w:p w:rsidR="00AA6B07" w:rsidRPr="00A12DE9" w:rsidRDefault="00A12DE9" w:rsidP="00AA6B07">
      <w:pPr>
        <w:pStyle w:val="ListParagraph"/>
        <w:widowControl w:val="0"/>
        <w:numPr>
          <w:ilvl w:val="1"/>
          <w:numId w:val="13"/>
        </w:numPr>
        <w:autoSpaceDE w:val="0"/>
        <w:autoSpaceDN w:val="0"/>
        <w:adjustRightInd w:val="0"/>
        <w:spacing w:after="280"/>
        <w:rPr>
          <w:rFonts w:cs="Arial"/>
          <w:sz w:val="20"/>
          <w:szCs w:val="28"/>
        </w:rPr>
      </w:pPr>
      <w:r w:rsidRPr="00A12DE9">
        <w:rPr>
          <w:rFonts w:cs="Arial"/>
          <w:sz w:val="20"/>
          <w:szCs w:val="28"/>
        </w:rPr>
        <w:t>Practice tra</w:t>
      </w:r>
      <w:r>
        <w:rPr>
          <w:rFonts w:cs="Arial"/>
          <w:sz w:val="20"/>
          <w:szCs w:val="28"/>
        </w:rPr>
        <w:t xml:space="preserve">nsition into </w:t>
      </w:r>
      <w:r>
        <w:rPr>
          <w:rFonts w:cs="Arial"/>
          <w:i/>
          <w:sz w:val="20"/>
          <w:szCs w:val="28"/>
        </w:rPr>
        <w:t>Tempo I</w:t>
      </w:r>
      <w:r>
        <w:rPr>
          <w:rFonts w:cs="Arial"/>
          <w:sz w:val="20"/>
          <w:szCs w:val="28"/>
        </w:rPr>
        <w:t xml:space="preserve"> at measure 45</w:t>
      </w:r>
    </w:p>
    <w:p w:rsidR="006D7B83" w:rsidRPr="006D7B83" w:rsidRDefault="006D7B83" w:rsidP="006D7B83">
      <w:pPr>
        <w:pStyle w:val="ListParagraph"/>
        <w:widowControl w:val="0"/>
        <w:autoSpaceDE w:val="0"/>
        <w:autoSpaceDN w:val="0"/>
        <w:adjustRightInd w:val="0"/>
        <w:spacing w:after="280"/>
        <w:rPr>
          <w:rFonts w:cs="Arial"/>
          <w:sz w:val="20"/>
          <w:szCs w:val="28"/>
        </w:rPr>
      </w:pPr>
    </w:p>
    <w:p w:rsidR="00A12DE9" w:rsidRDefault="00A12DE9" w:rsidP="006D7B83">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Measures 45-57</w:t>
      </w:r>
    </w:p>
    <w:p w:rsidR="00A12DE9" w:rsidRDefault="00A12DE9" w:rsidP="00A12DE9">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Return of the “A” melody</w:t>
      </w:r>
    </w:p>
    <w:p w:rsidR="00A12DE9" w:rsidRDefault="00A12DE9" w:rsidP="00A12DE9">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Layer entrances</w:t>
      </w:r>
    </w:p>
    <w:p w:rsidR="006D7B83" w:rsidRPr="00EE5793" w:rsidRDefault="00EE5793" w:rsidP="00EE57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 xml:space="preserve">Isolate </w:t>
      </w:r>
      <w:proofErr w:type="spellStart"/>
      <w:r>
        <w:rPr>
          <w:rFonts w:cs="Arial"/>
          <w:sz w:val="20"/>
          <w:szCs w:val="28"/>
        </w:rPr>
        <w:t>vln</w:t>
      </w:r>
      <w:proofErr w:type="spellEnd"/>
      <w:r>
        <w:rPr>
          <w:rFonts w:cs="Arial"/>
          <w:sz w:val="20"/>
          <w:szCs w:val="28"/>
        </w:rPr>
        <w:t xml:space="preserve"> 2/vla “counter-melody” (variation of “B” melody from m. 35)</w:t>
      </w:r>
    </w:p>
    <w:p w:rsidR="006D7B83" w:rsidRPr="006D7B83" w:rsidRDefault="006D7B83" w:rsidP="006D7B83">
      <w:pPr>
        <w:pStyle w:val="ListParagraph"/>
        <w:widowControl w:val="0"/>
        <w:autoSpaceDE w:val="0"/>
        <w:autoSpaceDN w:val="0"/>
        <w:adjustRightInd w:val="0"/>
        <w:spacing w:after="280"/>
        <w:rPr>
          <w:rFonts w:cs="Arial"/>
          <w:sz w:val="20"/>
          <w:szCs w:val="28"/>
        </w:rPr>
      </w:pPr>
    </w:p>
    <w:p w:rsidR="00EE5793" w:rsidRDefault="00EE5793" w:rsidP="006D7B83">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Measures 57-69</w:t>
      </w:r>
    </w:p>
    <w:p w:rsidR="00EE5793" w:rsidRDefault="00EE5793" w:rsidP="00EE5793">
      <w:pPr>
        <w:pStyle w:val="ListParagraph"/>
        <w:widowControl w:val="0"/>
        <w:numPr>
          <w:ilvl w:val="1"/>
          <w:numId w:val="13"/>
        </w:numPr>
        <w:autoSpaceDE w:val="0"/>
        <w:autoSpaceDN w:val="0"/>
        <w:adjustRightInd w:val="0"/>
        <w:spacing w:after="280"/>
        <w:rPr>
          <w:rFonts w:cs="Arial"/>
          <w:sz w:val="20"/>
          <w:szCs w:val="28"/>
        </w:rPr>
      </w:pPr>
      <w:proofErr w:type="spellStart"/>
      <w:r>
        <w:rPr>
          <w:rFonts w:cs="Arial"/>
          <w:sz w:val="20"/>
          <w:szCs w:val="28"/>
        </w:rPr>
        <w:t>Vln</w:t>
      </w:r>
      <w:proofErr w:type="spellEnd"/>
      <w:r>
        <w:rPr>
          <w:rFonts w:cs="Arial"/>
          <w:sz w:val="20"/>
          <w:szCs w:val="28"/>
        </w:rPr>
        <w:t xml:space="preserve"> 1 has new counter-melody</w:t>
      </w:r>
    </w:p>
    <w:p w:rsidR="00EE5793" w:rsidRDefault="00EE5793" w:rsidP="00EE57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 xml:space="preserve">Isolate melody in </w:t>
      </w:r>
      <w:proofErr w:type="spellStart"/>
      <w:r>
        <w:rPr>
          <w:rFonts w:cs="Arial"/>
          <w:sz w:val="20"/>
          <w:szCs w:val="28"/>
        </w:rPr>
        <w:t>vln</w:t>
      </w:r>
      <w:proofErr w:type="spellEnd"/>
      <w:r>
        <w:rPr>
          <w:rFonts w:cs="Arial"/>
          <w:sz w:val="20"/>
          <w:szCs w:val="28"/>
        </w:rPr>
        <w:t xml:space="preserve"> 2/viola</w:t>
      </w:r>
    </w:p>
    <w:p w:rsidR="00EE5793" w:rsidRDefault="00EE5793" w:rsidP="00EE57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High string interlude returns at m. 65</w:t>
      </w:r>
    </w:p>
    <w:p w:rsidR="00EE5793" w:rsidRDefault="00EE5793" w:rsidP="00EE5793">
      <w:pPr>
        <w:pStyle w:val="ListParagraph"/>
        <w:widowControl w:val="0"/>
        <w:autoSpaceDE w:val="0"/>
        <w:autoSpaceDN w:val="0"/>
        <w:adjustRightInd w:val="0"/>
        <w:spacing w:after="280"/>
        <w:rPr>
          <w:rFonts w:cs="Arial"/>
          <w:sz w:val="20"/>
          <w:szCs w:val="28"/>
        </w:rPr>
      </w:pPr>
    </w:p>
    <w:p w:rsidR="00EE5793" w:rsidRDefault="00EE5793" w:rsidP="00EE5793">
      <w:pPr>
        <w:pStyle w:val="ListParagraph"/>
        <w:widowControl w:val="0"/>
        <w:numPr>
          <w:ilvl w:val="0"/>
          <w:numId w:val="13"/>
        </w:numPr>
        <w:autoSpaceDE w:val="0"/>
        <w:autoSpaceDN w:val="0"/>
        <w:adjustRightInd w:val="0"/>
        <w:spacing w:after="280"/>
        <w:rPr>
          <w:rFonts w:cs="Arial"/>
          <w:sz w:val="20"/>
          <w:szCs w:val="28"/>
        </w:rPr>
      </w:pPr>
      <w:r>
        <w:rPr>
          <w:rFonts w:cs="Arial"/>
          <w:sz w:val="20"/>
          <w:szCs w:val="28"/>
        </w:rPr>
        <w:t>Measures 69-end</w:t>
      </w:r>
    </w:p>
    <w:p w:rsidR="00EE5793" w:rsidRDefault="00EE5793" w:rsidP="00EE5793">
      <w:pPr>
        <w:pStyle w:val="ListParagraph"/>
        <w:widowControl w:val="0"/>
        <w:numPr>
          <w:ilvl w:val="1"/>
          <w:numId w:val="13"/>
        </w:numPr>
        <w:autoSpaceDE w:val="0"/>
        <w:autoSpaceDN w:val="0"/>
        <w:adjustRightInd w:val="0"/>
        <w:spacing w:after="280"/>
        <w:rPr>
          <w:rFonts w:cs="Arial"/>
          <w:sz w:val="20"/>
          <w:szCs w:val="28"/>
        </w:rPr>
      </w:pPr>
      <w:r>
        <w:rPr>
          <w:rFonts w:cs="Arial"/>
          <w:sz w:val="20"/>
          <w:szCs w:val="28"/>
        </w:rPr>
        <w:t>Each instrument has a different idea, isolate each and identify</w:t>
      </w:r>
    </w:p>
    <w:p w:rsidR="00EE5793" w:rsidRDefault="00EE5793" w:rsidP="00EE5793">
      <w:pPr>
        <w:pStyle w:val="ListParagraph"/>
        <w:widowControl w:val="0"/>
        <w:numPr>
          <w:ilvl w:val="2"/>
          <w:numId w:val="13"/>
        </w:numPr>
        <w:autoSpaceDE w:val="0"/>
        <w:autoSpaceDN w:val="0"/>
        <w:adjustRightInd w:val="0"/>
        <w:spacing w:after="280"/>
        <w:rPr>
          <w:rFonts w:cs="Arial"/>
          <w:sz w:val="20"/>
          <w:szCs w:val="28"/>
        </w:rPr>
      </w:pPr>
      <w:proofErr w:type="spellStart"/>
      <w:r>
        <w:rPr>
          <w:rFonts w:cs="Arial"/>
          <w:sz w:val="20"/>
          <w:szCs w:val="28"/>
        </w:rPr>
        <w:t>Vln</w:t>
      </w:r>
      <w:proofErr w:type="spellEnd"/>
      <w:r>
        <w:rPr>
          <w:rFonts w:cs="Arial"/>
          <w:sz w:val="20"/>
          <w:szCs w:val="28"/>
        </w:rPr>
        <w:t xml:space="preserve"> 1a – counter melody/descant (save for another lesson)</w:t>
      </w:r>
    </w:p>
    <w:p w:rsidR="00EE5793" w:rsidRDefault="00EE5793" w:rsidP="00EE5793">
      <w:pPr>
        <w:pStyle w:val="ListParagraph"/>
        <w:widowControl w:val="0"/>
        <w:numPr>
          <w:ilvl w:val="2"/>
          <w:numId w:val="13"/>
        </w:numPr>
        <w:autoSpaceDE w:val="0"/>
        <w:autoSpaceDN w:val="0"/>
        <w:adjustRightInd w:val="0"/>
        <w:spacing w:after="280"/>
        <w:rPr>
          <w:rFonts w:cs="Arial"/>
          <w:sz w:val="20"/>
          <w:szCs w:val="28"/>
        </w:rPr>
      </w:pPr>
      <w:proofErr w:type="spellStart"/>
      <w:r>
        <w:rPr>
          <w:rFonts w:cs="Arial"/>
          <w:sz w:val="20"/>
          <w:szCs w:val="28"/>
        </w:rPr>
        <w:t>Vln</w:t>
      </w:r>
      <w:proofErr w:type="spellEnd"/>
      <w:r>
        <w:rPr>
          <w:rFonts w:cs="Arial"/>
          <w:sz w:val="20"/>
          <w:szCs w:val="28"/>
        </w:rPr>
        <w:t xml:space="preserve"> 1b – “A” melody </w:t>
      </w:r>
    </w:p>
    <w:p w:rsidR="00EE5793" w:rsidRDefault="00EE5793" w:rsidP="00EE5793">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Viola – “B” melody/counter-melody</w:t>
      </w:r>
    </w:p>
    <w:p w:rsidR="00EE5793" w:rsidRPr="00EE5793" w:rsidRDefault="00EE5793" w:rsidP="00F02151">
      <w:pPr>
        <w:pStyle w:val="ListParagraph"/>
        <w:widowControl w:val="0"/>
        <w:numPr>
          <w:ilvl w:val="2"/>
          <w:numId w:val="13"/>
        </w:numPr>
        <w:autoSpaceDE w:val="0"/>
        <w:autoSpaceDN w:val="0"/>
        <w:adjustRightInd w:val="0"/>
        <w:spacing w:after="280"/>
        <w:rPr>
          <w:rFonts w:cs="Arial"/>
          <w:sz w:val="20"/>
          <w:szCs w:val="28"/>
        </w:rPr>
      </w:pPr>
      <w:r>
        <w:rPr>
          <w:rFonts w:cs="Arial"/>
          <w:sz w:val="20"/>
          <w:szCs w:val="28"/>
        </w:rPr>
        <w:t>Cello/bass – New idea</w:t>
      </w:r>
    </w:p>
    <w:p w:rsidR="00DE2DD7" w:rsidRPr="001949F4" w:rsidRDefault="005D7599" w:rsidP="00F02151">
      <w:pPr>
        <w:rPr>
          <w:b/>
          <w:i/>
          <w:sz w:val="20"/>
        </w:rPr>
      </w:pPr>
      <w:r w:rsidRPr="001949F4">
        <w:rPr>
          <w:b/>
          <w:i/>
          <w:sz w:val="20"/>
        </w:rPr>
        <w:t>Assessment</w:t>
      </w:r>
    </w:p>
    <w:p w:rsidR="008E4890" w:rsidRDefault="00793566" w:rsidP="00F02151">
      <w:pPr>
        <w:ind w:left="720"/>
        <w:rPr>
          <w:sz w:val="20"/>
        </w:rPr>
      </w:pPr>
      <w:r w:rsidRPr="001949F4">
        <w:rPr>
          <w:sz w:val="20"/>
        </w:rPr>
        <w:t xml:space="preserve">Formal Assessment: </w:t>
      </w:r>
      <w:r w:rsidR="00DF26B1" w:rsidRPr="001949F4">
        <w:rPr>
          <w:sz w:val="20"/>
        </w:rPr>
        <w:t xml:space="preserve">Students will be assessed </w:t>
      </w:r>
      <w:r w:rsidR="000750FE" w:rsidRPr="001949F4">
        <w:rPr>
          <w:sz w:val="20"/>
        </w:rPr>
        <w:t>informal</w:t>
      </w:r>
      <w:r w:rsidR="00DF26B1" w:rsidRPr="001949F4">
        <w:rPr>
          <w:sz w:val="20"/>
        </w:rPr>
        <w:t>ly</w:t>
      </w:r>
      <w:r w:rsidR="000750FE" w:rsidRPr="001949F4">
        <w:rPr>
          <w:sz w:val="20"/>
        </w:rPr>
        <w:t xml:space="preserve"> through question and answer activities</w:t>
      </w:r>
      <w:r w:rsidR="00A41C7B">
        <w:rPr>
          <w:sz w:val="20"/>
        </w:rPr>
        <w:t>, as well as their ability to demonstrate the C major scale (focusing on low 2 fingerings)</w:t>
      </w:r>
      <w:r w:rsidR="00F664A2" w:rsidRPr="001949F4">
        <w:rPr>
          <w:sz w:val="20"/>
        </w:rPr>
        <w:t>.</w:t>
      </w:r>
      <w:r w:rsidR="002D1BCF">
        <w:rPr>
          <w:sz w:val="20"/>
        </w:rPr>
        <w:t xml:space="preserve"> </w:t>
      </w:r>
      <w:r w:rsidR="000D630A">
        <w:rPr>
          <w:sz w:val="20"/>
        </w:rPr>
        <w:t xml:space="preserve">The teacher will ask the students to </w:t>
      </w:r>
      <w:r w:rsidR="008E4890">
        <w:rPr>
          <w:sz w:val="20"/>
        </w:rPr>
        <w:t>identify</w:t>
      </w:r>
      <w:r w:rsidR="000D630A">
        <w:rPr>
          <w:sz w:val="20"/>
        </w:rPr>
        <w:t xml:space="preserve"> specific </w:t>
      </w:r>
      <w:r w:rsidR="00A41C7B">
        <w:rPr>
          <w:sz w:val="20"/>
        </w:rPr>
        <w:t>instances of A and B melodies, harmonies, and countermelodies in</w:t>
      </w:r>
      <w:r w:rsidR="008E4890">
        <w:rPr>
          <w:sz w:val="20"/>
        </w:rPr>
        <w:t xml:space="preserve"> “</w:t>
      </w:r>
      <w:r w:rsidR="007B554D">
        <w:rPr>
          <w:sz w:val="20"/>
        </w:rPr>
        <w:t>Light the Candles!</w:t>
      </w:r>
      <w:r w:rsidR="008E4890">
        <w:rPr>
          <w:sz w:val="20"/>
        </w:rPr>
        <w:t>”</w:t>
      </w:r>
      <w:r w:rsidR="00EE5793">
        <w:rPr>
          <w:sz w:val="20"/>
        </w:rPr>
        <w:t xml:space="preserve"> The teacher will also guide students through a discussion of Jewish culture and </w:t>
      </w:r>
      <w:proofErr w:type="spellStart"/>
      <w:r w:rsidR="00EE5793">
        <w:rPr>
          <w:sz w:val="20"/>
        </w:rPr>
        <w:t>klezmer</w:t>
      </w:r>
      <w:proofErr w:type="spellEnd"/>
      <w:r w:rsidR="00EE5793">
        <w:rPr>
          <w:sz w:val="20"/>
        </w:rPr>
        <w:t xml:space="preserve"> music and compare and contrast this information with the composer’s program notes in “Light the Candles!”</w:t>
      </w:r>
    </w:p>
    <w:p w:rsidR="00CD3888" w:rsidRDefault="00CD3888" w:rsidP="00F02151">
      <w:pPr>
        <w:ind w:left="720"/>
        <w:rPr>
          <w:sz w:val="20"/>
        </w:rPr>
      </w:pPr>
    </w:p>
    <w:p w:rsidR="006D7B83" w:rsidRPr="00EE5793" w:rsidRDefault="00CD3888" w:rsidP="00DA0479">
      <w:pPr>
        <w:rPr>
          <w:b/>
          <w:i/>
          <w:sz w:val="20"/>
        </w:rPr>
      </w:pPr>
      <w:r>
        <w:rPr>
          <w:b/>
          <w:i/>
          <w:sz w:val="20"/>
        </w:rPr>
        <w:t>Future Lessons</w:t>
      </w:r>
    </w:p>
    <w:p w:rsidR="00EE5793" w:rsidRDefault="006D7B83" w:rsidP="00F02151">
      <w:pPr>
        <w:ind w:left="720"/>
        <w:rPr>
          <w:sz w:val="20"/>
        </w:rPr>
      </w:pPr>
      <w:r>
        <w:rPr>
          <w:sz w:val="20"/>
        </w:rPr>
        <w:t xml:space="preserve">As stated in the program notes, there are various themes and countermelodies throughout “Light the Candles!” Using a listening map and the description listed in the program notes, students will be able to listen to, evaluate, and </w:t>
      </w:r>
      <w:r w:rsidRPr="00A41C7B">
        <w:rPr>
          <w:b/>
          <w:sz w:val="20"/>
        </w:rPr>
        <w:t>discover the themes in the recording</w:t>
      </w:r>
      <w:r>
        <w:rPr>
          <w:sz w:val="20"/>
        </w:rPr>
        <w:t>.</w:t>
      </w:r>
      <w:r>
        <w:rPr>
          <w:sz w:val="20"/>
        </w:rPr>
        <w:br/>
      </w:r>
      <w:r>
        <w:rPr>
          <w:sz w:val="20"/>
        </w:rPr>
        <w:br/>
        <w:t xml:space="preserve">Students will continue working on their C major scale. The teacher will also introduce the concept of </w:t>
      </w:r>
      <w:r w:rsidR="00A41C7B" w:rsidRPr="00A41C7B">
        <w:rPr>
          <w:b/>
          <w:sz w:val="20"/>
        </w:rPr>
        <w:t>relative minor</w:t>
      </w:r>
      <w:r w:rsidR="00A41C7B">
        <w:rPr>
          <w:sz w:val="20"/>
        </w:rPr>
        <w:t xml:space="preserve"> (in this case A minor), as </w:t>
      </w:r>
      <w:r w:rsidR="00A41C7B" w:rsidRPr="00A41C7B">
        <w:rPr>
          <w:b/>
          <w:sz w:val="20"/>
        </w:rPr>
        <w:t xml:space="preserve">well as legato, </w:t>
      </w:r>
      <w:proofErr w:type="spellStart"/>
      <w:r w:rsidR="00A41C7B" w:rsidRPr="00A41C7B">
        <w:rPr>
          <w:b/>
          <w:sz w:val="20"/>
        </w:rPr>
        <w:t>tremelo</w:t>
      </w:r>
      <w:proofErr w:type="spellEnd"/>
      <w:r w:rsidR="00A41C7B" w:rsidRPr="00A41C7B">
        <w:rPr>
          <w:b/>
          <w:sz w:val="20"/>
        </w:rPr>
        <w:t>, and various tempo and expressive markings</w:t>
      </w:r>
      <w:r w:rsidR="00A41C7B">
        <w:rPr>
          <w:sz w:val="20"/>
        </w:rPr>
        <w:t xml:space="preserve"> listed in “Light the Candles!”</w:t>
      </w:r>
    </w:p>
    <w:p w:rsidR="00EE5793" w:rsidRDefault="00EE5793" w:rsidP="00F02151">
      <w:pPr>
        <w:ind w:left="720"/>
        <w:rPr>
          <w:sz w:val="20"/>
        </w:rPr>
      </w:pPr>
    </w:p>
    <w:p w:rsidR="009B2C30" w:rsidRPr="00F02151" w:rsidRDefault="00EE5793" w:rsidP="00EE5793">
      <w:pPr>
        <w:rPr>
          <w:sz w:val="20"/>
        </w:rPr>
      </w:pPr>
      <w:r>
        <w:rPr>
          <w:sz w:val="20"/>
        </w:rPr>
        <w:tab/>
        <w:t>Review melody, counter melody, and introduce descant. Identify each in “Light the Candles!”</w:t>
      </w:r>
    </w:p>
    <w:sectPr w:rsidR="009B2C30" w:rsidRPr="00F02151" w:rsidSect="00E36AAB">
      <w:headerReference w:type="default" r:id="rId7"/>
      <w:headerReference w:type="first" r:id="rId8"/>
      <w:pgSz w:w="12240" w:h="15840"/>
      <w:pgMar w:top="1440" w:right="1440" w:bottom="1440" w:left="1440" w:gutter="0"/>
      <w:titlePg/>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E9" w:rsidRDefault="00A12DE9">
      <w:r>
        <w:separator/>
      </w:r>
    </w:p>
  </w:endnote>
  <w:endnote w:type="continuationSeparator" w:id="0">
    <w:p w:rsidR="00A12DE9" w:rsidRDefault="00A12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E9" w:rsidRDefault="00A12DE9">
      <w:r>
        <w:separator/>
      </w:r>
    </w:p>
  </w:footnote>
  <w:footnote w:type="continuationSeparator" w:id="0">
    <w:p w:rsidR="00A12DE9" w:rsidRDefault="00A12D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E9" w:rsidRPr="00E36AAB" w:rsidRDefault="00A12DE9" w:rsidP="00E36AAB">
    <w:pPr>
      <w:pStyle w:val="Header"/>
    </w:pPr>
    <w:r>
      <w:rPr>
        <w:rStyle w:val="PageNumber"/>
      </w:rPr>
      <w:tab/>
    </w:r>
    <w:r>
      <w:rPr>
        <w:rStyle w:val="PageNumber"/>
      </w:rPr>
      <w:tab/>
      <w:t xml:space="preserve">Burke </w:t>
    </w:r>
    <w:r>
      <w:rPr>
        <w:rStyle w:val="PageNumber"/>
      </w:rPr>
      <w:fldChar w:fldCharType="begin"/>
    </w:r>
    <w:r>
      <w:rPr>
        <w:rStyle w:val="PageNumber"/>
      </w:rPr>
      <w:instrText xml:space="preserve"> PAGE </w:instrText>
    </w:r>
    <w:r>
      <w:rPr>
        <w:rStyle w:val="PageNumber"/>
      </w:rPr>
      <w:fldChar w:fldCharType="separate"/>
    </w:r>
    <w:r w:rsidR="00EE5793">
      <w:rPr>
        <w:rStyle w:val="PageNumber"/>
        <w:noProof/>
      </w:rPr>
      <w:t>2</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E9" w:rsidRDefault="00A12DE9" w:rsidP="006408B4">
    <w:r>
      <w:t>Alec Burke</w:t>
    </w:r>
    <w:r>
      <w:tab/>
    </w:r>
    <w:r>
      <w:tab/>
    </w:r>
    <w:r>
      <w:tab/>
    </w:r>
    <w:r>
      <w:tab/>
    </w:r>
    <w:r>
      <w:tab/>
      <w:t>Jefferson MS</w:t>
    </w:r>
    <w:r>
      <w:tab/>
    </w:r>
    <w:r>
      <w:tab/>
    </w:r>
    <w:r>
      <w:tab/>
      <w:t>7</w:t>
    </w:r>
    <w:r w:rsidRPr="00B363F1">
      <w:rPr>
        <w:vertAlign w:val="superscript"/>
      </w:rPr>
      <w:t>th</w:t>
    </w:r>
    <w:r>
      <w:t>/8</w:t>
    </w:r>
    <w:r w:rsidRPr="00B363F1">
      <w:rPr>
        <w:vertAlign w:val="superscript"/>
      </w:rPr>
      <w:t>th</w:t>
    </w:r>
    <w:r>
      <w:t xml:space="preserve"> Grade Orch.</w:t>
    </w:r>
  </w:p>
  <w:p w:rsidR="00A12DE9" w:rsidRPr="006408B4" w:rsidRDefault="00A12DE9" w:rsidP="006408B4">
    <w:pPr>
      <w:ind w:left="1440" w:hanging="1440"/>
    </w:pPr>
    <w:r>
      <w:t>Seventh Period</w:t>
    </w:r>
    <w:r>
      <w:tab/>
    </w:r>
    <w:r>
      <w:tab/>
    </w:r>
    <w:r>
      <w:tab/>
      <w:t xml:space="preserve">  1:19 PM – 2:15 PM</w:t>
    </w:r>
    <w:r>
      <w:tab/>
    </w:r>
    <w:r>
      <w:tab/>
    </w:r>
    <w:r>
      <w:tab/>
      <w:t>November 2, 2015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ADE"/>
    <w:multiLevelType w:val="hybridMultilevel"/>
    <w:tmpl w:val="C14AE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E178B"/>
    <w:multiLevelType w:val="hybridMultilevel"/>
    <w:tmpl w:val="D6E24DBC"/>
    <w:lvl w:ilvl="0" w:tplc="33243642">
      <w:start w:val="5"/>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B27"/>
    <w:multiLevelType w:val="hybridMultilevel"/>
    <w:tmpl w:val="750A76DC"/>
    <w:lvl w:ilvl="0" w:tplc="7BEC72DC">
      <w:start w:val="1"/>
      <w:numFmt w:val="decimal"/>
      <w:lvlText w:val="%1."/>
      <w:lvlJc w:val="left"/>
      <w:pPr>
        <w:ind w:left="720" w:hanging="360"/>
      </w:pPr>
      <w:rPr>
        <w:b w:val="0"/>
        <w:i w:val="0"/>
      </w:rPr>
    </w:lvl>
    <w:lvl w:ilvl="1" w:tplc="8E0CCFA8">
      <w:start w:val="1"/>
      <w:numFmt w:val="lowerLetter"/>
      <w:lvlText w:val="%2."/>
      <w:lvlJc w:val="left"/>
      <w:pPr>
        <w:ind w:left="1080" w:hanging="360"/>
      </w:pPr>
      <w:rPr>
        <w:b w:val="0"/>
        <w:i w:val="0"/>
      </w:r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9492E"/>
    <w:multiLevelType w:val="hybridMultilevel"/>
    <w:tmpl w:val="99F4CDD2"/>
    <w:lvl w:ilvl="0" w:tplc="E786BA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A726F"/>
    <w:multiLevelType w:val="hybridMultilevel"/>
    <w:tmpl w:val="CD32A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EE0A0F"/>
    <w:multiLevelType w:val="hybridMultilevel"/>
    <w:tmpl w:val="0FB4B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728C8"/>
    <w:multiLevelType w:val="multilevel"/>
    <w:tmpl w:val="EE40927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BD2017"/>
    <w:multiLevelType w:val="hybridMultilevel"/>
    <w:tmpl w:val="87C8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A26E67"/>
    <w:multiLevelType w:val="hybridMultilevel"/>
    <w:tmpl w:val="0C80D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143BC"/>
    <w:multiLevelType w:val="hybridMultilevel"/>
    <w:tmpl w:val="D5B8A5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4B6D3E"/>
    <w:multiLevelType w:val="hybridMultilevel"/>
    <w:tmpl w:val="3FBA3B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6C31786"/>
    <w:multiLevelType w:val="hybridMultilevel"/>
    <w:tmpl w:val="EE40927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DA"/>
    <w:multiLevelType w:val="hybridMultilevel"/>
    <w:tmpl w:val="62C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33D1C"/>
    <w:multiLevelType w:val="hybridMultilevel"/>
    <w:tmpl w:val="2DBA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B6D77"/>
    <w:multiLevelType w:val="hybridMultilevel"/>
    <w:tmpl w:val="5F940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27F83"/>
    <w:multiLevelType w:val="hybridMultilevel"/>
    <w:tmpl w:val="92D80688"/>
    <w:lvl w:ilvl="0" w:tplc="3A5AF0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F6F05"/>
    <w:multiLevelType w:val="hybridMultilevel"/>
    <w:tmpl w:val="DE76D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0149A"/>
    <w:multiLevelType w:val="hybridMultilevel"/>
    <w:tmpl w:val="F8DC96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597460"/>
    <w:multiLevelType w:val="hybridMultilevel"/>
    <w:tmpl w:val="E070B2F0"/>
    <w:lvl w:ilvl="0" w:tplc="3324364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6F109B"/>
    <w:multiLevelType w:val="hybridMultilevel"/>
    <w:tmpl w:val="2306204C"/>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080" w:hanging="360"/>
      </w:pPr>
    </w:lvl>
    <w:lvl w:ilvl="2" w:tplc="C9541C8E">
      <w:start w:val="3"/>
      <w:numFmt w:val="lowerLetter"/>
      <w:lvlText w:val="%3."/>
      <w:lvlJc w:val="left"/>
      <w:pPr>
        <w:ind w:left="108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44A3C"/>
    <w:multiLevelType w:val="hybridMultilevel"/>
    <w:tmpl w:val="DDDE134A"/>
    <w:lvl w:ilvl="0" w:tplc="BFDCDDC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9525B"/>
    <w:multiLevelType w:val="hybridMultilevel"/>
    <w:tmpl w:val="EDA47098"/>
    <w:lvl w:ilvl="0" w:tplc="33243642">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3826C2"/>
    <w:multiLevelType w:val="hybridMultilevel"/>
    <w:tmpl w:val="42648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2184829"/>
    <w:multiLevelType w:val="hybridMultilevel"/>
    <w:tmpl w:val="3A240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042F51"/>
    <w:multiLevelType w:val="hybridMultilevel"/>
    <w:tmpl w:val="D0BE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51CDE"/>
    <w:multiLevelType w:val="hybridMultilevel"/>
    <w:tmpl w:val="5F64F8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23"/>
  </w:num>
  <w:num w:numId="5">
    <w:abstractNumId w:val="25"/>
  </w:num>
  <w:num w:numId="6">
    <w:abstractNumId w:val="11"/>
  </w:num>
  <w:num w:numId="7">
    <w:abstractNumId w:val="12"/>
  </w:num>
  <w:num w:numId="8">
    <w:abstractNumId w:val="13"/>
  </w:num>
  <w:num w:numId="9">
    <w:abstractNumId w:val="16"/>
  </w:num>
  <w:num w:numId="10">
    <w:abstractNumId w:val="3"/>
  </w:num>
  <w:num w:numId="11">
    <w:abstractNumId w:val="4"/>
  </w:num>
  <w:num w:numId="12">
    <w:abstractNumId w:val="6"/>
  </w:num>
  <w:num w:numId="13">
    <w:abstractNumId w:val="2"/>
  </w:num>
  <w:num w:numId="14">
    <w:abstractNumId w:val="19"/>
  </w:num>
  <w:num w:numId="15">
    <w:abstractNumId w:val="5"/>
  </w:num>
  <w:num w:numId="16">
    <w:abstractNumId w:val="8"/>
  </w:num>
  <w:num w:numId="17">
    <w:abstractNumId w:val="22"/>
  </w:num>
  <w:num w:numId="18">
    <w:abstractNumId w:val="14"/>
  </w:num>
  <w:num w:numId="19">
    <w:abstractNumId w:val="0"/>
  </w:num>
  <w:num w:numId="20">
    <w:abstractNumId w:val="15"/>
  </w:num>
  <w:num w:numId="21">
    <w:abstractNumId w:val="20"/>
  </w:num>
  <w:num w:numId="22">
    <w:abstractNumId w:val="21"/>
  </w:num>
  <w:num w:numId="23">
    <w:abstractNumId w:val="24"/>
  </w:num>
  <w:num w:numId="24">
    <w:abstractNumId w:val="1"/>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noPunctuationKerning/>
  <w:characterSpacingControl w:val="doNotCompress"/>
  <w:doNotValidateAgainstSchema/>
  <w:doNotDemarcateInvalidXml/>
  <w:footnotePr>
    <w:footnote w:id="-1"/>
    <w:footnote w:id="0"/>
  </w:footnotePr>
  <w:endnotePr>
    <w:endnote w:id="-1"/>
    <w:endnote w:id="0"/>
  </w:endnotePr>
  <w:compat/>
  <w:rsids>
    <w:rsidRoot w:val="00907462"/>
    <w:rsid w:val="00022E15"/>
    <w:rsid w:val="000236A9"/>
    <w:rsid w:val="000434AA"/>
    <w:rsid w:val="00052513"/>
    <w:rsid w:val="00054612"/>
    <w:rsid w:val="00064E39"/>
    <w:rsid w:val="00067261"/>
    <w:rsid w:val="000750FE"/>
    <w:rsid w:val="00081427"/>
    <w:rsid w:val="00086198"/>
    <w:rsid w:val="00090936"/>
    <w:rsid w:val="000C2338"/>
    <w:rsid w:val="000C6444"/>
    <w:rsid w:val="000D2D59"/>
    <w:rsid w:val="000D5C5A"/>
    <w:rsid w:val="000D630A"/>
    <w:rsid w:val="000F31E3"/>
    <w:rsid w:val="000F39BE"/>
    <w:rsid w:val="00103532"/>
    <w:rsid w:val="00105DD5"/>
    <w:rsid w:val="00126A80"/>
    <w:rsid w:val="00127EAB"/>
    <w:rsid w:val="0013791F"/>
    <w:rsid w:val="0014211C"/>
    <w:rsid w:val="0015245D"/>
    <w:rsid w:val="00172664"/>
    <w:rsid w:val="00173971"/>
    <w:rsid w:val="0017538F"/>
    <w:rsid w:val="00186B6F"/>
    <w:rsid w:val="001943DA"/>
    <w:rsid w:val="001949F4"/>
    <w:rsid w:val="001A5EEF"/>
    <w:rsid w:val="001C30BB"/>
    <w:rsid w:val="001C6DC4"/>
    <w:rsid w:val="001C7492"/>
    <w:rsid w:val="001C78C6"/>
    <w:rsid w:val="001D2997"/>
    <w:rsid w:val="001D6DBD"/>
    <w:rsid w:val="001F7623"/>
    <w:rsid w:val="002023BB"/>
    <w:rsid w:val="00205D7D"/>
    <w:rsid w:val="00210138"/>
    <w:rsid w:val="0023381E"/>
    <w:rsid w:val="0023572D"/>
    <w:rsid w:val="00244096"/>
    <w:rsid w:val="0024467A"/>
    <w:rsid w:val="002448CA"/>
    <w:rsid w:val="0024611B"/>
    <w:rsid w:val="00247FB8"/>
    <w:rsid w:val="00275F6E"/>
    <w:rsid w:val="00282A0F"/>
    <w:rsid w:val="00284376"/>
    <w:rsid w:val="0028614C"/>
    <w:rsid w:val="002B0B10"/>
    <w:rsid w:val="002B2051"/>
    <w:rsid w:val="002B3167"/>
    <w:rsid w:val="002B6D2A"/>
    <w:rsid w:val="002C1E27"/>
    <w:rsid w:val="002D1BCF"/>
    <w:rsid w:val="002D37A2"/>
    <w:rsid w:val="002D48FF"/>
    <w:rsid w:val="002D6A50"/>
    <w:rsid w:val="002F6574"/>
    <w:rsid w:val="00307A8D"/>
    <w:rsid w:val="00322B5F"/>
    <w:rsid w:val="003300E1"/>
    <w:rsid w:val="0033299B"/>
    <w:rsid w:val="00335441"/>
    <w:rsid w:val="00340E29"/>
    <w:rsid w:val="00345409"/>
    <w:rsid w:val="00347AE6"/>
    <w:rsid w:val="003519C3"/>
    <w:rsid w:val="00357B79"/>
    <w:rsid w:val="003630D3"/>
    <w:rsid w:val="00365719"/>
    <w:rsid w:val="00365730"/>
    <w:rsid w:val="003706A1"/>
    <w:rsid w:val="00373F10"/>
    <w:rsid w:val="00374217"/>
    <w:rsid w:val="00374D0B"/>
    <w:rsid w:val="00375E03"/>
    <w:rsid w:val="00386845"/>
    <w:rsid w:val="0039423E"/>
    <w:rsid w:val="003C53C3"/>
    <w:rsid w:val="003D450B"/>
    <w:rsid w:val="003D5A08"/>
    <w:rsid w:val="003D6B02"/>
    <w:rsid w:val="003D7825"/>
    <w:rsid w:val="003E10A0"/>
    <w:rsid w:val="003E44CC"/>
    <w:rsid w:val="003E63A8"/>
    <w:rsid w:val="003F3FB3"/>
    <w:rsid w:val="004161FD"/>
    <w:rsid w:val="0042069D"/>
    <w:rsid w:val="00457AA8"/>
    <w:rsid w:val="00460DD3"/>
    <w:rsid w:val="004628FD"/>
    <w:rsid w:val="00466BC1"/>
    <w:rsid w:val="0046719B"/>
    <w:rsid w:val="00471C6E"/>
    <w:rsid w:val="00473119"/>
    <w:rsid w:val="00473396"/>
    <w:rsid w:val="00477EAC"/>
    <w:rsid w:val="00485086"/>
    <w:rsid w:val="0048565F"/>
    <w:rsid w:val="0049339B"/>
    <w:rsid w:val="00497A39"/>
    <w:rsid w:val="004A0D5A"/>
    <w:rsid w:val="004B6EC4"/>
    <w:rsid w:val="004E2EF3"/>
    <w:rsid w:val="004E7568"/>
    <w:rsid w:val="004F21A3"/>
    <w:rsid w:val="004F6FA6"/>
    <w:rsid w:val="0051694F"/>
    <w:rsid w:val="00521A9E"/>
    <w:rsid w:val="0053578B"/>
    <w:rsid w:val="00536945"/>
    <w:rsid w:val="0054043D"/>
    <w:rsid w:val="00543373"/>
    <w:rsid w:val="0054356D"/>
    <w:rsid w:val="00545ED6"/>
    <w:rsid w:val="00560CA6"/>
    <w:rsid w:val="005627D8"/>
    <w:rsid w:val="005629EF"/>
    <w:rsid w:val="00584B3F"/>
    <w:rsid w:val="005866E0"/>
    <w:rsid w:val="00587A09"/>
    <w:rsid w:val="005B513C"/>
    <w:rsid w:val="005B6D4C"/>
    <w:rsid w:val="005D0177"/>
    <w:rsid w:val="005D2D16"/>
    <w:rsid w:val="005D471F"/>
    <w:rsid w:val="005D7599"/>
    <w:rsid w:val="005E5EC4"/>
    <w:rsid w:val="005E75D9"/>
    <w:rsid w:val="005F26A8"/>
    <w:rsid w:val="005F4C3D"/>
    <w:rsid w:val="005F4F95"/>
    <w:rsid w:val="005F5689"/>
    <w:rsid w:val="0060541E"/>
    <w:rsid w:val="00613FE2"/>
    <w:rsid w:val="006408B4"/>
    <w:rsid w:val="00641E12"/>
    <w:rsid w:val="00651403"/>
    <w:rsid w:val="00654A97"/>
    <w:rsid w:val="006559EF"/>
    <w:rsid w:val="006737BE"/>
    <w:rsid w:val="00684082"/>
    <w:rsid w:val="006840E5"/>
    <w:rsid w:val="006947F5"/>
    <w:rsid w:val="006C437C"/>
    <w:rsid w:val="006D7B83"/>
    <w:rsid w:val="0070408F"/>
    <w:rsid w:val="00704C08"/>
    <w:rsid w:val="00705E81"/>
    <w:rsid w:val="00713EFE"/>
    <w:rsid w:val="00721EB3"/>
    <w:rsid w:val="007221A5"/>
    <w:rsid w:val="0074639A"/>
    <w:rsid w:val="007550DA"/>
    <w:rsid w:val="00755BC6"/>
    <w:rsid w:val="0076223A"/>
    <w:rsid w:val="00763DA3"/>
    <w:rsid w:val="0076563C"/>
    <w:rsid w:val="00770181"/>
    <w:rsid w:val="00772D1B"/>
    <w:rsid w:val="007752CF"/>
    <w:rsid w:val="00780B0B"/>
    <w:rsid w:val="00780F1A"/>
    <w:rsid w:val="007850DE"/>
    <w:rsid w:val="00786712"/>
    <w:rsid w:val="0078726D"/>
    <w:rsid w:val="00793566"/>
    <w:rsid w:val="007949FC"/>
    <w:rsid w:val="007A1650"/>
    <w:rsid w:val="007A1A2B"/>
    <w:rsid w:val="007A1C5C"/>
    <w:rsid w:val="007A287D"/>
    <w:rsid w:val="007A3E22"/>
    <w:rsid w:val="007B554D"/>
    <w:rsid w:val="007C7DAC"/>
    <w:rsid w:val="007D0BBE"/>
    <w:rsid w:val="007E34BF"/>
    <w:rsid w:val="007F79F8"/>
    <w:rsid w:val="00806314"/>
    <w:rsid w:val="008131F7"/>
    <w:rsid w:val="00813D91"/>
    <w:rsid w:val="00816A87"/>
    <w:rsid w:val="00821436"/>
    <w:rsid w:val="008242D6"/>
    <w:rsid w:val="00842944"/>
    <w:rsid w:val="008434A4"/>
    <w:rsid w:val="008448E5"/>
    <w:rsid w:val="00860DF1"/>
    <w:rsid w:val="00864233"/>
    <w:rsid w:val="00867A31"/>
    <w:rsid w:val="008703D1"/>
    <w:rsid w:val="00874C55"/>
    <w:rsid w:val="00894078"/>
    <w:rsid w:val="008C74BE"/>
    <w:rsid w:val="008E4890"/>
    <w:rsid w:val="008E51D5"/>
    <w:rsid w:val="008F0094"/>
    <w:rsid w:val="008F2AE3"/>
    <w:rsid w:val="00907462"/>
    <w:rsid w:val="00907CF8"/>
    <w:rsid w:val="009167C9"/>
    <w:rsid w:val="00931EEB"/>
    <w:rsid w:val="009320F6"/>
    <w:rsid w:val="009332FD"/>
    <w:rsid w:val="00935904"/>
    <w:rsid w:val="00947DC7"/>
    <w:rsid w:val="0097624F"/>
    <w:rsid w:val="009803AD"/>
    <w:rsid w:val="00983DBB"/>
    <w:rsid w:val="0098557F"/>
    <w:rsid w:val="00987802"/>
    <w:rsid w:val="00993007"/>
    <w:rsid w:val="009B2C30"/>
    <w:rsid w:val="009C069F"/>
    <w:rsid w:val="009D4D68"/>
    <w:rsid w:val="009E01AF"/>
    <w:rsid w:val="00A02A1D"/>
    <w:rsid w:val="00A03672"/>
    <w:rsid w:val="00A12DE9"/>
    <w:rsid w:val="00A142F5"/>
    <w:rsid w:val="00A23629"/>
    <w:rsid w:val="00A37327"/>
    <w:rsid w:val="00A411C1"/>
    <w:rsid w:val="00A41C7B"/>
    <w:rsid w:val="00A4326E"/>
    <w:rsid w:val="00A7040F"/>
    <w:rsid w:val="00A73C6B"/>
    <w:rsid w:val="00A7420E"/>
    <w:rsid w:val="00A851F6"/>
    <w:rsid w:val="00A92A1E"/>
    <w:rsid w:val="00A9666E"/>
    <w:rsid w:val="00AA4F6E"/>
    <w:rsid w:val="00AA6B07"/>
    <w:rsid w:val="00AC3922"/>
    <w:rsid w:val="00AE1EE0"/>
    <w:rsid w:val="00AE3F21"/>
    <w:rsid w:val="00AF6173"/>
    <w:rsid w:val="00B03D1F"/>
    <w:rsid w:val="00B17A40"/>
    <w:rsid w:val="00B211C2"/>
    <w:rsid w:val="00B403B4"/>
    <w:rsid w:val="00B70942"/>
    <w:rsid w:val="00B7173C"/>
    <w:rsid w:val="00B80CF7"/>
    <w:rsid w:val="00B85C35"/>
    <w:rsid w:val="00BB6AC9"/>
    <w:rsid w:val="00BB76C3"/>
    <w:rsid w:val="00BB7DE8"/>
    <w:rsid w:val="00BB7EBC"/>
    <w:rsid w:val="00BC415B"/>
    <w:rsid w:val="00BC45CE"/>
    <w:rsid w:val="00BC4B2A"/>
    <w:rsid w:val="00BD60D7"/>
    <w:rsid w:val="00BD7FF8"/>
    <w:rsid w:val="00BE09F7"/>
    <w:rsid w:val="00BF4A4F"/>
    <w:rsid w:val="00BF7131"/>
    <w:rsid w:val="00C03EB5"/>
    <w:rsid w:val="00C0439F"/>
    <w:rsid w:val="00C10746"/>
    <w:rsid w:val="00C44A91"/>
    <w:rsid w:val="00C478E3"/>
    <w:rsid w:val="00C5676B"/>
    <w:rsid w:val="00C64696"/>
    <w:rsid w:val="00C758AD"/>
    <w:rsid w:val="00C917C1"/>
    <w:rsid w:val="00C9751F"/>
    <w:rsid w:val="00CA003B"/>
    <w:rsid w:val="00CA7A22"/>
    <w:rsid w:val="00CB05AF"/>
    <w:rsid w:val="00CB15F7"/>
    <w:rsid w:val="00CC4840"/>
    <w:rsid w:val="00CC6FE1"/>
    <w:rsid w:val="00CD3888"/>
    <w:rsid w:val="00CD5074"/>
    <w:rsid w:val="00CD6354"/>
    <w:rsid w:val="00CF109E"/>
    <w:rsid w:val="00D03E4B"/>
    <w:rsid w:val="00D32058"/>
    <w:rsid w:val="00D36559"/>
    <w:rsid w:val="00D43CB0"/>
    <w:rsid w:val="00D93CC6"/>
    <w:rsid w:val="00DA0479"/>
    <w:rsid w:val="00DA04A3"/>
    <w:rsid w:val="00DA6D71"/>
    <w:rsid w:val="00DB4E78"/>
    <w:rsid w:val="00DC5CB6"/>
    <w:rsid w:val="00DC760F"/>
    <w:rsid w:val="00DC76A5"/>
    <w:rsid w:val="00DD19EA"/>
    <w:rsid w:val="00DD2FF5"/>
    <w:rsid w:val="00DE2DD7"/>
    <w:rsid w:val="00DF0ECC"/>
    <w:rsid w:val="00DF26B1"/>
    <w:rsid w:val="00DF5A05"/>
    <w:rsid w:val="00E009AE"/>
    <w:rsid w:val="00E01529"/>
    <w:rsid w:val="00E132C8"/>
    <w:rsid w:val="00E2160B"/>
    <w:rsid w:val="00E24500"/>
    <w:rsid w:val="00E33E33"/>
    <w:rsid w:val="00E36AAB"/>
    <w:rsid w:val="00E6161D"/>
    <w:rsid w:val="00E644C1"/>
    <w:rsid w:val="00E66329"/>
    <w:rsid w:val="00E67093"/>
    <w:rsid w:val="00E76269"/>
    <w:rsid w:val="00E7761E"/>
    <w:rsid w:val="00E858B2"/>
    <w:rsid w:val="00E96FAD"/>
    <w:rsid w:val="00EA535C"/>
    <w:rsid w:val="00EB06DF"/>
    <w:rsid w:val="00EB3A6E"/>
    <w:rsid w:val="00EC0DB0"/>
    <w:rsid w:val="00ED55DC"/>
    <w:rsid w:val="00EE0387"/>
    <w:rsid w:val="00EE097A"/>
    <w:rsid w:val="00EE251C"/>
    <w:rsid w:val="00EE29D6"/>
    <w:rsid w:val="00EE5793"/>
    <w:rsid w:val="00F02151"/>
    <w:rsid w:val="00F024C2"/>
    <w:rsid w:val="00F12B9F"/>
    <w:rsid w:val="00F23ED9"/>
    <w:rsid w:val="00F317C8"/>
    <w:rsid w:val="00F33466"/>
    <w:rsid w:val="00F359C4"/>
    <w:rsid w:val="00F41629"/>
    <w:rsid w:val="00F42C68"/>
    <w:rsid w:val="00F56F51"/>
    <w:rsid w:val="00F64D79"/>
    <w:rsid w:val="00F664A2"/>
    <w:rsid w:val="00FA2425"/>
    <w:rsid w:val="00FA418D"/>
    <w:rsid w:val="00FB4014"/>
    <w:rsid w:val="00FC4165"/>
    <w:rsid w:val="00FD4DEC"/>
    <w:rsid w:val="00FD69A5"/>
    <w:rsid w:val="00FE58F9"/>
    <w:rsid w:val="00FF066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75F6E"/>
  </w:style>
  <w:style w:type="paragraph" w:styleId="Heading1">
    <w:name w:val="heading 1"/>
    <w:basedOn w:val="Normal"/>
    <w:next w:val="Normal"/>
    <w:link w:val="Heading1Char"/>
    <w:qFormat/>
    <w:rsid w:val="00275F6E"/>
    <w:pPr>
      <w:keepNext/>
      <w:outlineLvl w:val="0"/>
    </w:pPr>
    <w:rPr>
      <w:b/>
      <w:bCs/>
      <w:i/>
      <w:i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873E93"/>
    <w:pPr>
      <w:tabs>
        <w:tab w:val="center" w:pos="4320"/>
        <w:tab w:val="right" w:pos="8640"/>
      </w:tabs>
    </w:pPr>
  </w:style>
  <w:style w:type="paragraph" w:styleId="Footer">
    <w:name w:val="footer"/>
    <w:basedOn w:val="Normal"/>
    <w:semiHidden/>
    <w:rsid w:val="00873E93"/>
    <w:pPr>
      <w:tabs>
        <w:tab w:val="center" w:pos="4320"/>
        <w:tab w:val="right" w:pos="8640"/>
      </w:tabs>
    </w:pPr>
  </w:style>
  <w:style w:type="character" w:customStyle="1" w:styleId="HeaderChar">
    <w:name w:val="Header Char"/>
    <w:basedOn w:val="DefaultParagraphFont"/>
    <w:link w:val="Header"/>
    <w:uiPriority w:val="99"/>
    <w:rsid w:val="00E36AAB"/>
    <w:rPr>
      <w:sz w:val="24"/>
      <w:szCs w:val="24"/>
    </w:rPr>
  </w:style>
  <w:style w:type="character" w:styleId="PageNumber">
    <w:name w:val="page number"/>
    <w:basedOn w:val="DefaultParagraphFont"/>
    <w:rsid w:val="00E36AAB"/>
  </w:style>
  <w:style w:type="paragraph" w:styleId="ListParagraph">
    <w:name w:val="List Paragraph"/>
    <w:basedOn w:val="Normal"/>
    <w:uiPriority w:val="34"/>
    <w:qFormat/>
    <w:rsid w:val="001943DA"/>
    <w:pPr>
      <w:ind w:left="720"/>
      <w:contextualSpacing/>
    </w:pPr>
  </w:style>
  <w:style w:type="character" w:customStyle="1" w:styleId="Heading1Char">
    <w:name w:val="Heading 1 Char"/>
    <w:basedOn w:val="DefaultParagraphFont"/>
    <w:link w:val="Heading1"/>
    <w:rsid w:val="003D450B"/>
    <w:rPr>
      <w:b/>
      <w:bCs/>
      <w:i/>
      <w:iCs/>
      <w:sz w:val="28"/>
      <w:szCs w:val="24"/>
    </w:rPr>
  </w:style>
  <w:style w:type="character" w:styleId="Hyperlink">
    <w:name w:val="Hyperlink"/>
    <w:basedOn w:val="DefaultParagraphFont"/>
    <w:rsid w:val="00E6161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906035">
      <w:bodyDiv w:val="1"/>
      <w:marLeft w:val="0"/>
      <w:marRight w:val="0"/>
      <w:marTop w:val="0"/>
      <w:marBottom w:val="0"/>
      <w:divBdr>
        <w:top w:val="none" w:sz="0" w:space="0" w:color="auto"/>
        <w:left w:val="none" w:sz="0" w:space="0" w:color="auto"/>
        <w:bottom w:val="none" w:sz="0" w:space="0" w:color="auto"/>
        <w:right w:val="none" w:sz="0" w:space="0" w:color="auto"/>
      </w:divBdr>
    </w:div>
    <w:div w:id="436759934">
      <w:bodyDiv w:val="1"/>
      <w:marLeft w:val="0"/>
      <w:marRight w:val="0"/>
      <w:marTop w:val="0"/>
      <w:marBottom w:val="0"/>
      <w:divBdr>
        <w:top w:val="none" w:sz="0" w:space="0" w:color="auto"/>
        <w:left w:val="none" w:sz="0" w:space="0" w:color="auto"/>
        <w:bottom w:val="none" w:sz="0" w:space="0" w:color="auto"/>
        <w:right w:val="none" w:sz="0" w:space="0" w:color="auto"/>
      </w:divBdr>
    </w:div>
    <w:div w:id="817263429">
      <w:bodyDiv w:val="1"/>
      <w:marLeft w:val="0"/>
      <w:marRight w:val="0"/>
      <w:marTop w:val="0"/>
      <w:marBottom w:val="0"/>
      <w:divBdr>
        <w:top w:val="none" w:sz="0" w:space="0" w:color="auto"/>
        <w:left w:val="none" w:sz="0" w:space="0" w:color="auto"/>
        <w:bottom w:val="none" w:sz="0" w:space="0" w:color="auto"/>
        <w:right w:val="none" w:sz="0" w:space="0" w:color="auto"/>
      </w:divBdr>
    </w:div>
    <w:div w:id="1273898963">
      <w:bodyDiv w:val="1"/>
      <w:marLeft w:val="0"/>
      <w:marRight w:val="0"/>
      <w:marTop w:val="0"/>
      <w:marBottom w:val="0"/>
      <w:divBdr>
        <w:top w:val="none" w:sz="0" w:space="0" w:color="auto"/>
        <w:left w:val="none" w:sz="0" w:space="0" w:color="auto"/>
        <w:bottom w:val="none" w:sz="0" w:space="0" w:color="auto"/>
        <w:right w:val="none" w:sz="0" w:space="0" w:color="auto"/>
      </w:divBdr>
    </w:div>
    <w:div w:id="1496725614">
      <w:bodyDiv w:val="1"/>
      <w:marLeft w:val="0"/>
      <w:marRight w:val="0"/>
      <w:marTop w:val="0"/>
      <w:marBottom w:val="0"/>
      <w:divBdr>
        <w:top w:val="none" w:sz="0" w:space="0" w:color="auto"/>
        <w:left w:val="none" w:sz="0" w:space="0" w:color="auto"/>
        <w:bottom w:val="none" w:sz="0" w:space="0" w:color="auto"/>
        <w:right w:val="none" w:sz="0" w:space="0" w:color="auto"/>
      </w:divBdr>
    </w:div>
    <w:div w:id="16762277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851</Words>
  <Characters>4854</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Sample Integrated Lesson Plan</vt:lpstr>
    </vt:vector>
  </TitlesOfParts>
  <Company>home</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Integrated Lesson Plan</dc:title>
  <dc:subject/>
  <dc:creator>kevin gerrity</dc:creator>
  <cp:keywords/>
  <dc:description/>
  <cp:lastModifiedBy>Alec Burke</cp:lastModifiedBy>
  <cp:revision>6</cp:revision>
  <cp:lastPrinted>2015-08-25T23:27:00Z</cp:lastPrinted>
  <dcterms:created xsi:type="dcterms:W3CDTF">2015-11-01T20:40:00Z</dcterms:created>
  <dcterms:modified xsi:type="dcterms:W3CDTF">2015-11-01T21:49:00Z</dcterms:modified>
</cp:coreProperties>
</file>